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6467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16 lutego 2024 r.</w:t>
      </w:r>
      <w:bookmarkEnd w:id="1"/>
    </w:p>
    <w:p w:rsidR="00170139" w:rsidRDefault="0096467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WRPS-II.431.2.5.2023</w:t>
      </w:r>
      <w:bookmarkEnd w:id="2"/>
      <w:r>
        <w:rPr>
          <w:sz w:val="24"/>
          <w:szCs w:val="24"/>
        </w:rPr>
        <w:t>.IK</w:t>
      </w:r>
    </w:p>
    <w:p w:rsidR="00F84035" w:rsidRDefault="002D39C7"/>
    <w:p w:rsidR="00122410" w:rsidRPr="00C76233" w:rsidRDefault="0096467F" w:rsidP="00122410">
      <w:pPr>
        <w:ind w:left="4247" w:firstLine="708"/>
        <w:rPr>
          <w:b/>
          <w:sz w:val="24"/>
          <w:szCs w:val="24"/>
          <w:lang w:eastAsia="ar-SA"/>
        </w:rPr>
      </w:pPr>
      <w:bookmarkStart w:id="3" w:name="_Hlk158634438"/>
      <w:r w:rsidRPr="00C76233">
        <w:rPr>
          <w:b/>
          <w:sz w:val="24"/>
          <w:szCs w:val="24"/>
          <w:lang w:eastAsia="ar-SA"/>
        </w:rPr>
        <w:t>Pani</w:t>
      </w:r>
    </w:p>
    <w:p w:rsidR="00122410" w:rsidRPr="00C76233" w:rsidRDefault="0096467F" w:rsidP="00122410">
      <w:pPr>
        <w:ind w:left="4955" w:firstLine="1"/>
        <w:rPr>
          <w:b/>
          <w:sz w:val="24"/>
          <w:szCs w:val="24"/>
          <w:lang w:eastAsia="ar-SA"/>
        </w:rPr>
      </w:pPr>
      <w:r w:rsidRPr="00C76233">
        <w:rPr>
          <w:b/>
          <w:sz w:val="24"/>
          <w:szCs w:val="24"/>
          <w:lang w:eastAsia="ar-SA"/>
        </w:rPr>
        <w:t>Iwona Grzebyk</w:t>
      </w:r>
    </w:p>
    <w:p w:rsidR="00122410" w:rsidRPr="00C76233" w:rsidRDefault="0096467F" w:rsidP="00122410">
      <w:pPr>
        <w:ind w:left="4955" w:firstLine="1"/>
        <w:rPr>
          <w:b/>
          <w:sz w:val="24"/>
          <w:szCs w:val="24"/>
          <w:lang w:eastAsia="ar-SA"/>
        </w:rPr>
      </w:pPr>
      <w:r w:rsidRPr="00C76233">
        <w:rPr>
          <w:b/>
          <w:sz w:val="24"/>
          <w:szCs w:val="24"/>
          <w:lang w:eastAsia="ar-SA"/>
        </w:rPr>
        <w:t>Dyrektor</w:t>
      </w:r>
    </w:p>
    <w:p w:rsidR="00122410" w:rsidRPr="00C76233" w:rsidRDefault="0096467F" w:rsidP="00122410">
      <w:pPr>
        <w:ind w:left="4955" w:firstLine="1"/>
        <w:rPr>
          <w:b/>
          <w:sz w:val="24"/>
          <w:szCs w:val="24"/>
        </w:rPr>
      </w:pPr>
      <w:r w:rsidRPr="00C76233">
        <w:rPr>
          <w:b/>
          <w:sz w:val="24"/>
          <w:szCs w:val="24"/>
        </w:rPr>
        <w:t>placówki pn. „Dom nad Świdrem”</w:t>
      </w:r>
    </w:p>
    <w:p w:rsidR="00122410" w:rsidRPr="00C76233" w:rsidRDefault="0096467F" w:rsidP="00122410">
      <w:pPr>
        <w:ind w:left="3545" w:firstLine="709"/>
        <w:rPr>
          <w:b/>
          <w:sz w:val="24"/>
          <w:szCs w:val="24"/>
        </w:rPr>
      </w:pPr>
      <w:r w:rsidRPr="00C76233">
        <w:rPr>
          <w:b/>
          <w:sz w:val="24"/>
          <w:szCs w:val="24"/>
        </w:rPr>
        <w:tab/>
        <w:t>ul. Żurawia 1</w:t>
      </w:r>
    </w:p>
    <w:p w:rsidR="00122410" w:rsidRPr="00C76233" w:rsidRDefault="0096467F" w:rsidP="00122410">
      <w:pPr>
        <w:ind w:left="3545" w:firstLine="709"/>
        <w:rPr>
          <w:b/>
          <w:sz w:val="24"/>
          <w:szCs w:val="24"/>
        </w:rPr>
      </w:pPr>
      <w:r w:rsidRPr="00C76233">
        <w:rPr>
          <w:b/>
          <w:sz w:val="24"/>
          <w:szCs w:val="24"/>
        </w:rPr>
        <w:tab/>
        <w:t>05-402 Otwock</w:t>
      </w:r>
    </w:p>
    <w:p w:rsidR="00122410" w:rsidRPr="00C76233" w:rsidRDefault="002D39C7" w:rsidP="00122410">
      <w:pPr>
        <w:rPr>
          <w:sz w:val="24"/>
          <w:szCs w:val="24"/>
        </w:rPr>
      </w:pPr>
    </w:p>
    <w:p w:rsidR="00122410" w:rsidRDefault="0096467F" w:rsidP="00122410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C76233">
        <w:rPr>
          <w:b/>
          <w:kern w:val="0"/>
          <w:sz w:val="24"/>
          <w:szCs w:val="24"/>
          <w:lang w:eastAsia="pl-PL"/>
        </w:rPr>
        <w:t>ZALECENIA POKONTROLNE</w:t>
      </w:r>
    </w:p>
    <w:p w:rsidR="00122410" w:rsidRPr="00C76233" w:rsidRDefault="002D39C7" w:rsidP="00B94933">
      <w:pPr>
        <w:suppressAutoHyphens w:val="0"/>
        <w:spacing w:line="276" w:lineRule="auto"/>
        <w:jc w:val="center"/>
        <w:rPr>
          <w:b/>
          <w:kern w:val="0"/>
          <w:sz w:val="24"/>
          <w:szCs w:val="24"/>
          <w:lang w:eastAsia="pl-PL"/>
        </w:rPr>
      </w:pPr>
    </w:p>
    <w:p w:rsidR="00122410" w:rsidRPr="00C76233" w:rsidRDefault="0096467F" w:rsidP="00122410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76233"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 w:rsidRPr="00C76233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 w:rsidRPr="00C76233"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C76233"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C76233">
        <w:rPr>
          <w:bCs/>
          <w:color w:val="000000" w:themeColor="text1"/>
          <w:kern w:val="0"/>
          <w:sz w:val="24"/>
          <w:szCs w:val="24"/>
          <w:lang w:eastAsia="pl-PL"/>
        </w:rPr>
        <w:t xml:space="preserve">), zespół inspektorów Wydziału Rodziny i Polityki Społecznej  Mazowieckiego Urzędu Wojewódzkiego w Warszawie, w dniach </w:t>
      </w:r>
      <w:r w:rsidRPr="00C76233">
        <w:rPr>
          <w:sz w:val="24"/>
          <w:szCs w:val="24"/>
        </w:rPr>
        <w:t>od 29 listopada do 7 grudnia 2023 r. (w siedzibie placówki w dniach: 04 i 07.</w:t>
      </w:r>
      <w:r>
        <w:rPr>
          <w:sz w:val="24"/>
          <w:szCs w:val="24"/>
        </w:rPr>
        <w:t>12.</w:t>
      </w:r>
      <w:r w:rsidRPr="00C76233">
        <w:rPr>
          <w:sz w:val="24"/>
          <w:szCs w:val="24"/>
        </w:rPr>
        <w:t>2023 r.)</w:t>
      </w:r>
      <w:r w:rsidRPr="00C76233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C76233"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przeprowadził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</w:r>
      <w:r w:rsidRPr="00C76233">
        <w:rPr>
          <w:bCs/>
          <w:color w:val="000000" w:themeColor="text1"/>
          <w:kern w:val="0"/>
          <w:sz w:val="24"/>
          <w:szCs w:val="24"/>
          <w:lang w:eastAsia="pl-PL"/>
        </w:rPr>
        <w:t>w placówce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C76233">
        <w:rPr>
          <w:rFonts w:eastAsia="Calibri"/>
          <w:sz w:val="24"/>
          <w:szCs w:val="24"/>
          <w:lang w:eastAsia="en-US"/>
        </w:rPr>
        <w:t xml:space="preserve">pod nazwą </w:t>
      </w:r>
      <w:r w:rsidRPr="00C76233">
        <w:rPr>
          <w:sz w:val="24"/>
          <w:szCs w:val="24"/>
        </w:rPr>
        <w:t>„Dom nad Świdrem” przy ul. Żurawiej 1 w Otwocku</w:t>
      </w:r>
      <w:r w:rsidRPr="00C76233">
        <w:rPr>
          <w:rFonts w:eastAsia="Calibri"/>
          <w:sz w:val="24"/>
          <w:szCs w:val="24"/>
          <w:lang w:eastAsia="en-US"/>
        </w:rPr>
        <w:t xml:space="preserve"> k</w:t>
      </w:r>
      <w:r w:rsidRPr="00C76233">
        <w:rPr>
          <w:bCs/>
          <w:color w:val="000000" w:themeColor="text1"/>
          <w:kern w:val="0"/>
          <w:sz w:val="24"/>
          <w:szCs w:val="24"/>
          <w:lang w:eastAsia="pl-PL"/>
        </w:rPr>
        <w:t xml:space="preserve">ontrolę problemową w zakresie </w:t>
      </w:r>
      <w:bookmarkStart w:id="4" w:name="_Hlk150158270"/>
      <w:r w:rsidRPr="00C76233">
        <w:rPr>
          <w:sz w:val="24"/>
          <w:szCs w:val="24"/>
        </w:rPr>
        <w:t>zgodności zatrudnienia pracowników placówek zapewniających całodobową opiekę osobom niepełnosprawnym, przewlekle chorym lub osobom w podeszłym wieku z przepisami ustawy o pomocy społecznej (art. 68a pkt 4 i 5) w okresie od 1 czerwca 2023 r. do dnia kontroli.</w:t>
      </w:r>
      <w:bookmarkEnd w:id="4"/>
    </w:p>
    <w:p w:rsidR="00122410" w:rsidRPr="00C76233" w:rsidRDefault="0096467F" w:rsidP="00122410">
      <w:pPr>
        <w:spacing w:line="360" w:lineRule="auto"/>
        <w:ind w:firstLine="708"/>
        <w:jc w:val="both"/>
        <w:rPr>
          <w:sz w:val="24"/>
          <w:szCs w:val="24"/>
        </w:rPr>
      </w:pPr>
      <w:r w:rsidRPr="00C76233">
        <w:rPr>
          <w:sz w:val="24"/>
          <w:szCs w:val="24"/>
        </w:rPr>
        <w:t xml:space="preserve">Podmiot prowadzący placówkę uzyskał zezwolenie Wojewody Mazowieckiego na prowadzenie w ramach działalności gospodarczej placówki zapewniającej całodobową opiekę osobom niepełnosprawnym, przewlekle chorym lub osobom w podeszłym wieku </w:t>
      </w:r>
      <w:r w:rsidRPr="00C76233">
        <w:rPr>
          <w:sz w:val="24"/>
          <w:szCs w:val="24"/>
          <w:lang w:eastAsia="ar-SA"/>
        </w:rPr>
        <w:t xml:space="preserve">decyzją </w:t>
      </w:r>
      <w:r w:rsidRPr="00C76233">
        <w:rPr>
          <w:sz w:val="24"/>
          <w:szCs w:val="24"/>
          <w:lang w:eastAsia="ar-SA"/>
        </w:rPr>
        <w:br/>
        <w:t xml:space="preserve">nr WPS.II.MŚ-9050-4/2/05 Wojewody Mazowieckiego z dnia 4 sierpnia 2005 r., zmienioną decyzją nr WPS-II.9423.2.24.2020.MŚ z 7 września 2020 r. </w:t>
      </w:r>
      <w:r w:rsidRPr="00C76233">
        <w:rPr>
          <w:sz w:val="24"/>
          <w:szCs w:val="24"/>
        </w:rPr>
        <w:t>z liczbą miejsc 99.</w:t>
      </w:r>
    </w:p>
    <w:p w:rsidR="00122410" w:rsidRPr="00C76233" w:rsidRDefault="0096467F" w:rsidP="00122410">
      <w:pPr>
        <w:spacing w:line="360" w:lineRule="auto"/>
        <w:ind w:firstLine="708"/>
        <w:jc w:val="both"/>
        <w:rPr>
          <w:sz w:val="24"/>
          <w:szCs w:val="24"/>
        </w:rPr>
      </w:pPr>
      <w:r w:rsidRPr="00C76233">
        <w:rPr>
          <w:sz w:val="24"/>
          <w:szCs w:val="24"/>
        </w:rPr>
        <w:t>Placówka figuruje w prowadzonym przez Wojewodę Mazowieckiego rejestrze placówek zapewniających całodobową opiekę osobom niepełnosprawnym, przewlekle chorym lub osobom w podeszłym wieku, w tym prowadzonych na podstawie przepisów o działalności gospodarczej</w:t>
      </w:r>
      <w:r>
        <w:rPr>
          <w:sz w:val="24"/>
          <w:szCs w:val="24"/>
        </w:rPr>
        <w:t xml:space="preserve"> pod poz.2</w:t>
      </w:r>
    </w:p>
    <w:p w:rsidR="00122410" w:rsidRPr="00C76233" w:rsidRDefault="0096467F" w:rsidP="00122410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C76233">
        <w:rPr>
          <w:kern w:val="0"/>
          <w:sz w:val="24"/>
          <w:szCs w:val="24"/>
          <w:lang w:eastAsia="pl-PL"/>
        </w:rPr>
        <w:t xml:space="preserve">W wyniku kontroli stwierdzono, że </w:t>
      </w:r>
      <w:r w:rsidRPr="00C76233">
        <w:rPr>
          <w:bCs/>
          <w:kern w:val="0"/>
          <w:sz w:val="24"/>
          <w:szCs w:val="24"/>
          <w:lang w:eastAsia="pl-PL"/>
        </w:rPr>
        <w:t xml:space="preserve">kontrolowana placówka </w:t>
      </w:r>
      <w:r w:rsidRPr="00C76233">
        <w:rPr>
          <w:kern w:val="0"/>
          <w:sz w:val="24"/>
          <w:szCs w:val="24"/>
          <w:lang w:eastAsia="pl-PL"/>
        </w:rPr>
        <w:t xml:space="preserve">świadczy usługi na rzecz mieszkańców przez całą dobę uwzględniając ich stan zdrowia, sprawność fizyczną </w:t>
      </w:r>
      <w:r w:rsidRPr="00C76233">
        <w:rPr>
          <w:kern w:val="0"/>
          <w:sz w:val="24"/>
          <w:szCs w:val="24"/>
          <w:lang w:eastAsia="pl-PL"/>
        </w:rPr>
        <w:br/>
      </w:r>
      <w:r w:rsidRPr="00C76233">
        <w:rPr>
          <w:kern w:val="0"/>
          <w:sz w:val="24"/>
          <w:szCs w:val="24"/>
          <w:lang w:eastAsia="pl-PL"/>
        </w:rPr>
        <w:lastRenderedPageBreak/>
        <w:t>i intelektualną oraz indywidualne potrzeby i możliwości. Podczas czynności kontrolnych nie zaobserwowano naruszeń godności i praw mieszkańców.</w:t>
      </w:r>
    </w:p>
    <w:p w:rsidR="00122410" w:rsidRPr="00C76233" w:rsidRDefault="0096467F" w:rsidP="0012241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C76233">
        <w:rPr>
          <w:bCs/>
          <w:sz w:val="24"/>
          <w:szCs w:val="24"/>
        </w:rPr>
        <w:t>Mając na uwadze powyższe, działalność skontrolowanej jednostki została oceniona pozytywnie z nieprawidłowościami</w:t>
      </w:r>
      <w:r>
        <w:rPr>
          <w:bCs/>
          <w:sz w:val="24"/>
          <w:szCs w:val="24"/>
        </w:rPr>
        <w:t>.</w:t>
      </w:r>
    </w:p>
    <w:p w:rsidR="00122410" w:rsidRPr="00C76233" w:rsidRDefault="0096467F" w:rsidP="00122410">
      <w:pPr>
        <w:suppressAutoHyphens w:val="0"/>
        <w:spacing w:line="360" w:lineRule="auto"/>
        <w:ind w:firstLine="360"/>
        <w:jc w:val="both"/>
        <w:rPr>
          <w:kern w:val="0"/>
          <w:sz w:val="24"/>
          <w:szCs w:val="24"/>
          <w:lang w:eastAsia="ar-SA"/>
        </w:rPr>
      </w:pPr>
      <w:r w:rsidRPr="00C76233">
        <w:rPr>
          <w:rFonts w:eastAsia="Calibri"/>
          <w:kern w:val="0"/>
          <w:sz w:val="24"/>
          <w:szCs w:val="24"/>
          <w:lang w:eastAsia="en-US"/>
        </w:rPr>
        <w:t>Szczegółowy opis i ocena skontrolowanej działalności, zostały przedstawione w protokole kontroli, podpisanym bez zastrzeżeń w dniu 2 lutego 2024 r. przez kierownika placówki.</w:t>
      </w:r>
    </w:p>
    <w:p w:rsidR="00122410" w:rsidRPr="00C76233" w:rsidRDefault="0096467F" w:rsidP="0012241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kern w:val="0"/>
          <w:sz w:val="24"/>
          <w:szCs w:val="24"/>
          <w:lang w:eastAsia="pl-PL"/>
        </w:rPr>
      </w:pPr>
      <w:r w:rsidRPr="00C76233">
        <w:rPr>
          <w:bCs/>
          <w:kern w:val="0"/>
          <w:sz w:val="24"/>
          <w:szCs w:val="24"/>
          <w:lang w:eastAsia="pl-PL"/>
        </w:rPr>
        <w:t xml:space="preserve">Wobec przedstawionej oceny dotyczącej funkcjonowania </w:t>
      </w:r>
      <w:r>
        <w:rPr>
          <w:sz w:val="24"/>
          <w:szCs w:val="24"/>
        </w:rPr>
        <w:t>„Domu nad Świdrem” przy ul. </w:t>
      </w:r>
      <w:r w:rsidRPr="00C76233">
        <w:rPr>
          <w:sz w:val="24"/>
          <w:szCs w:val="24"/>
        </w:rPr>
        <w:t>Żurawiej 1 w Otwocku</w:t>
      </w:r>
      <w:r w:rsidRPr="00C76233">
        <w:rPr>
          <w:bCs/>
          <w:kern w:val="0"/>
          <w:sz w:val="24"/>
          <w:szCs w:val="24"/>
          <w:lang w:eastAsia="pl-PL"/>
        </w:rPr>
        <w:t>,</w:t>
      </w:r>
      <w:r w:rsidRPr="00C76233">
        <w:rPr>
          <w:rFonts w:eastAsia="Calibri"/>
          <w:kern w:val="0"/>
          <w:sz w:val="24"/>
          <w:szCs w:val="24"/>
          <w:lang w:eastAsia="en-US"/>
        </w:rPr>
        <w:t xml:space="preserve"> stosownie do art. 128 ustawy</w:t>
      </w:r>
      <w:r w:rsidRPr="00C76233">
        <w:rPr>
          <w:bCs/>
          <w:kern w:val="0"/>
          <w:sz w:val="24"/>
          <w:szCs w:val="24"/>
          <w:lang w:eastAsia="pl-PL"/>
        </w:rPr>
        <w:t>, zwracam się o realizację następujących zaleceń pokontrolnych:</w:t>
      </w:r>
    </w:p>
    <w:p w:rsidR="006600DE" w:rsidRPr="00C76233" w:rsidRDefault="0096467F" w:rsidP="006600DE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C76233">
        <w:rPr>
          <w:bCs/>
          <w:sz w:val="24"/>
          <w:szCs w:val="24"/>
        </w:rPr>
        <w:t>Zatrudnić w wymaganym wymiarze czasu pracy odpowiednio wykwalifikowany personel, o którym mowa w treści art. 68a pkt 4 i 5 ustawy o pomocy społecznej</w:t>
      </w:r>
      <w:r>
        <w:rPr>
          <w:bCs/>
          <w:sz w:val="24"/>
          <w:szCs w:val="24"/>
        </w:rPr>
        <w:t>;</w:t>
      </w:r>
    </w:p>
    <w:p w:rsidR="00122410" w:rsidRPr="00C76233" w:rsidRDefault="0096467F" w:rsidP="00122410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C76233">
        <w:rPr>
          <w:sz w:val="24"/>
          <w:szCs w:val="24"/>
        </w:rPr>
        <w:t>Dołączać do umów zawartych z członkami rodzin</w:t>
      </w:r>
      <w:r w:rsidRPr="00C76233">
        <w:rPr>
          <w:bCs/>
          <w:sz w:val="24"/>
          <w:szCs w:val="24"/>
        </w:rPr>
        <w:t xml:space="preserve"> </w:t>
      </w:r>
      <w:r w:rsidRPr="00C76233">
        <w:rPr>
          <w:sz w:val="24"/>
          <w:szCs w:val="24"/>
        </w:rPr>
        <w:t>pisemne zgody mieszkańców na pobyt lub informacje o przyczynach uniemożliwiających wyrażenie takiej zgody;</w:t>
      </w:r>
    </w:p>
    <w:p w:rsidR="00122410" w:rsidRDefault="0096467F" w:rsidP="00122410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C76233">
        <w:rPr>
          <w:sz w:val="24"/>
          <w:szCs w:val="24"/>
        </w:rPr>
        <w:t>Dokumentować faktyczny czas pracy lekarzy zatrudnionych w ramach umów zleceń</w:t>
      </w:r>
      <w:r>
        <w:rPr>
          <w:sz w:val="24"/>
          <w:szCs w:val="24"/>
        </w:rPr>
        <w:t>.</w:t>
      </w:r>
    </w:p>
    <w:p w:rsidR="00122410" w:rsidRPr="00C76233" w:rsidRDefault="0096467F" w:rsidP="0012241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76233">
        <w:rPr>
          <w:rFonts w:eastAsia="Calibri"/>
          <w:kern w:val="0"/>
          <w:sz w:val="24"/>
          <w:szCs w:val="24"/>
          <w:lang w:eastAsia="en-US"/>
        </w:rPr>
        <w:t>Pouczenie:</w:t>
      </w:r>
    </w:p>
    <w:p w:rsidR="00122410" w:rsidRPr="00C76233" w:rsidRDefault="0096467F" w:rsidP="001224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kern w:val="0"/>
          <w:sz w:val="24"/>
          <w:szCs w:val="24"/>
          <w:lang w:eastAsia="pl-PL"/>
        </w:rPr>
      </w:pPr>
      <w:r w:rsidRPr="00C76233">
        <w:rPr>
          <w:rFonts w:eastAsia="Calibri"/>
          <w:kern w:val="0"/>
          <w:sz w:val="24"/>
          <w:szCs w:val="24"/>
          <w:lang w:eastAsia="en-US"/>
        </w:rPr>
        <w:t>Zgodnie z art. 128 ustawy z dnia 12 marca 2004 r. o pomocy społecznej (</w:t>
      </w:r>
      <w:r w:rsidRPr="00C76233">
        <w:rPr>
          <w:rFonts w:eastAsia="Calibri"/>
          <w:kern w:val="0"/>
          <w:sz w:val="24"/>
          <w:szCs w:val="24"/>
          <w:lang w:eastAsia="pl-PL"/>
        </w:rPr>
        <w:t xml:space="preserve">Dz.U. z 2023 r. </w:t>
      </w:r>
      <w:r w:rsidRPr="00C76233">
        <w:rPr>
          <w:rFonts w:eastAsia="Calibri"/>
          <w:kern w:val="0"/>
          <w:sz w:val="24"/>
          <w:szCs w:val="24"/>
          <w:lang w:eastAsia="pl-PL"/>
        </w:rPr>
        <w:br/>
        <w:t>poz. 901 ze zm.</w:t>
      </w:r>
      <w:r w:rsidRPr="00C76233">
        <w:rPr>
          <w:rFonts w:eastAsia="Calibri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C76233">
        <w:rPr>
          <w:rFonts w:eastAsia="Calibri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122410" w:rsidRPr="00C76233" w:rsidRDefault="0096467F" w:rsidP="00122410">
      <w:pPr>
        <w:numPr>
          <w:ilvl w:val="0"/>
          <w:numId w:val="1"/>
        </w:numPr>
        <w:suppressAutoHyphens w:val="0"/>
        <w:spacing w:line="360" w:lineRule="auto"/>
        <w:ind w:left="0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C76233">
        <w:rPr>
          <w:rFonts w:eastAsia="Calibri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122410" w:rsidRPr="00C76233" w:rsidRDefault="0096467F" w:rsidP="00122410">
      <w:pPr>
        <w:numPr>
          <w:ilvl w:val="0"/>
          <w:numId w:val="1"/>
        </w:numPr>
        <w:suppressAutoHyphens w:val="0"/>
        <w:spacing w:line="360" w:lineRule="auto"/>
        <w:ind w:left="0" w:hanging="357"/>
        <w:jc w:val="both"/>
        <w:rPr>
          <w:rFonts w:eastAsia="Calibri"/>
          <w:kern w:val="0"/>
          <w:sz w:val="24"/>
          <w:szCs w:val="24"/>
          <w:lang w:eastAsia="en-US"/>
        </w:rPr>
      </w:pPr>
      <w:r w:rsidRPr="00C76233">
        <w:rPr>
          <w:rFonts w:eastAsia="Calibri"/>
          <w:kern w:val="0"/>
          <w:sz w:val="24"/>
          <w:szCs w:val="24"/>
          <w:lang w:eastAsia="en-US"/>
        </w:rPr>
        <w:t>Zgodnie z art. 130 ust.1 ustawy z dnia 12 marca 2004 r. o pomocy społecznej (</w:t>
      </w:r>
      <w:r w:rsidRPr="00C76233">
        <w:rPr>
          <w:rFonts w:eastAsia="Calibri"/>
          <w:kern w:val="0"/>
          <w:sz w:val="24"/>
          <w:szCs w:val="24"/>
          <w:lang w:eastAsia="pl-PL"/>
        </w:rPr>
        <w:t xml:space="preserve">Dz.U. </w:t>
      </w:r>
      <w:r w:rsidRPr="00C76233">
        <w:rPr>
          <w:rFonts w:eastAsia="Calibri"/>
          <w:kern w:val="0"/>
          <w:sz w:val="24"/>
          <w:szCs w:val="24"/>
          <w:lang w:eastAsia="pl-PL"/>
        </w:rPr>
        <w:br/>
        <w:t>z 2023 r. poz. 901 ze zm.</w:t>
      </w:r>
      <w:r w:rsidRPr="00C76233">
        <w:rPr>
          <w:rFonts w:eastAsia="Calibri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122410" w:rsidRPr="00C76233" w:rsidRDefault="002D39C7" w:rsidP="0012241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F6C1D" w:rsidRPr="0072522F" w:rsidRDefault="002F6C1D" w:rsidP="002F6C1D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2F6C1D" w:rsidRPr="0072522F" w:rsidRDefault="002F6C1D" w:rsidP="002F6C1D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2F6C1D" w:rsidRPr="0072522F" w:rsidRDefault="002F6C1D" w:rsidP="002F6C1D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2F6C1D" w:rsidRPr="0072522F" w:rsidRDefault="002F6C1D" w:rsidP="002F6C1D">
      <w:pPr>
        <w:rPr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p w:rsidR="002F6C1D" w:rsidRDefault="002F6C1D" w:rsidP="002F6C1D">
      <w:pPr>
        <w:tabs>
          <w:tab w:val="left" w:pos="5529"/>
        </w:tabs>
        <w:ind w:left="4254"/>
        <w:jc w:val="center"/>
        <w:rPr>
          <w:bCs/>
        </w:rPr>
      </w:pPr>
    </w:p>
    <w:p w:rsidR="00122410" w:rsidRDefault="002D39C7" w:rsidP="00122410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22410" w:rsidRDefault="002D39C7" w:rsidP="00122410">
      <w:pPr>
        <w:spacing w:line="360" w:lineRule="auto"/>
        <w:jc w:val="both"/>
      </w:pPr>
    </w:p>
    <w:p w:rsidR="00122410" w:rsidRPr="00B94933" w:rsidRDefault="0096467F" w:rsidP="00122410">
      <w:pPr>
        <w:spacing w:line="360" w:lineRule="auto"/>
        <w:jc w:val="both"/>
      </w:pPr>
      <w:r w:rsidRPr="00B94933">
        <w:t>Do wiadomości:</w:t>
      </w:r>
    </w:p>
    <w:p w:rsidR="00B94933" w:rsidRPr="00B94933" w:rsidRDefault="0096467F" w:rsidP="00B94933">
      <w:pPr>
        <w:pStyle w:val="Akapitzlist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TOP DOM Sławomir Nowicki</w:t>
      </w:r>
      <w:r w:rsidRPr="00B94933">
        <w:rPr>
          <w:lang w:eastAsia="ar-SA"/>
        </w:rPr>
        <w:t xml:space="preserve"> </w:t>
      </w:r>
    </w:p>
    <w:p w:rsidR="00B94933" w:rsidRPr="00B94933" w:rsidRDefault="0096467F" w:rsidP="00B94933">
      <w:pPr>
        <w:ind w:left="360"/>
        <w:jc w:val="both"/>
      </w:pPr>
      <w:r w:rsidRPr="00B94933">
        <w:t>Podmiot prowadzący placówkę pn. „Dom nad Świdrem”, ul. Żurawia 1, 05-402 Otwock;</w:t>
      </w:r>
    </w:p>
    <w:p w:rsidR="00170139" w:rsidRPr="00B94933" w:rsidRDefault="0096467F" w:rsidP="00B94933">
      <w:pPr>
        <w:ind w:left="360"/>
        <w:jc w:val="both"/>
      </w:pPr>
      <w:r w:rsidRPr="00B94933">
        <w:rPr>
          <w:rFonts w:eastAsia="Calibri"/>
          <w:kern w:val="0"/>
          <w:lang w:eastAsia="en-US"/>
        </w:rPr>
        <w:t>2) aa.</w:t>
      </w:r>
      <w:bookmarkEnd w:id="3"/>
    </w:p>
    <w:sectPr w:rsidR="00170139" w:rsidRPr="00B94933" w:rsidSect="004B6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C7" w:rsidRDefault="002D39C7">
      <w:r>
        <w:separator/>
      </w:r>
    </w:p>
  </w:endnote>
  <w:endnote w:type="continuationSeparator" w:id="0">
    <w:p w:rsidR="002D39C7" w:rsidRDefault="002D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95" w:rsidRDefault="002D3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95" w:rsidRDefault="002D39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96467F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96467F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2D39C7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6467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96467F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C7" w:rsidRDefault="002D39C7">
      <w:r>
        <w:separator/>
      </w:r>
    </w:p>
  </w:footnote>
  <w:footnote w:type="continuationSeparator" w:id="0">
    <w:p w:rsidR="002D39C7" w:rsidRDefault="002D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95" w:rsidRDefault="002D3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95" w:rsidRDefault="002D39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96467F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2D3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76A"/>
    <w:multiLevelType w:val="hybridMultilevel"/>
    <w:tmpl w:val="7A0A3688"/>
    <w:lvl w:ilvl="0" w:tplc="83BC2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2DA68" w:tentative="1">
      <w:start w:val="1"/>
      <w:numFmt w:val="lowerLetter"/>
      <w:lvlText w:val="%2."/>
      <w:lvlJc w:val="left"/>
      <w:pPr>
        <w:ind w:left="1440" w:hanging="360"/>
      </w:pPr>
    </w:lvl>
    <w:lvl w:ilvl="2" w:tplc="60A2A320" w:tentative="1">
      <w:start w:val="1"/>
      <w:numFmt w:val="lowerRoman"/>
      <w:lvlText w:val="%3."/>
      <w:lvlJc w:val="right"/>
      <w:pPr>
        <w:ind w:left="2160" w:hanging="180"/>
      </w:pPr>
    </w:lvl>
    <w:lvl w:ilvl="3" w:tplc="B1DCC794" w:tentative="1">
      <w:start w:val="1"/>
      <w:numFmt w:val="decimal"/>
      <w:lvlText w:val="%4."/>
      <w:lvlJc w:val="left"/>
      <w:pPr>
        <w:ind w:left="2880" w:hanging="360"/>
      </w:pPr>
    </w:lvl>
    <w:lvl w:ilvl="4" w:tplc="F86031F2" w:tentative="1">
      <w:start w:val="1"/>
      <w:numFmt w:val="lowerLetter"/>
      <w:lvlText w:val="%5."/>
      <w:lvlJc w:val="left"/>
      <w:pPr>
        <w:ind w:left="3600" w:hanging="360"/>
      </w:pPr>
    </w:lvl>
    <w:lvl w:ilvl="5" w:tplc="561AA990" w:tentative="1">
      <w:start w:val="1"/>
      <w:numFmt w:val="lowerRoman"/>
      <w:lvlText w:val="%6."/>
      <w:lvlJc w:val="right"/>
      <w:pPr>
        <w:ind w:left="4320" w:hanging="180"/>
      </w:pPr>
    </w:lvl>
    <w:lvl w:ilvl="6" w:tplc="75ACCB50" w:tentative="1">
      <w:start w:val="1"/>
      <w:numFmt w:val="decimal"/>
      <w:lvlText w:val="%7."/>
      <w:lvlJc w:val="left"/>
      <w:pPr>
        <w:ind w:left="5040" w:hanging="360"/>
      </w:pPr>
    </w:lvl>
    <w:lvl w:ilvl="7" w:tplc="7786D720" w:tentative="1">
      <w:start w:val="1"/>
      <w:numFmt w:val="lowerLetter"/>
      <w:lvlText w:val="%8."/>
      <w:lvlJc w:val="left"/>
      <w:pPr>
        <w:ind w:left="5760" w:hanging="360"/>
      </w:pPr>
    </w:lvl>
    <w:lvl w:ilvl="8" w:tplc="93163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2C92636A"/>
    <w:lvl w:ilvl="0" w:tplc="28FA788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24B4974A">
      <w:start w:val="1"/>
      <w:numFmt w:val="lowerLetter"/>
      <w:lvlText w:val="%2."/>
      <w:lvlJc w:val="left"/>
      <w:pPr>
        <w:ind w:left="1080" w:hanging="360"/>
      </w:pPr>
    </w:lvl>
    <w:lvl w:ilvl="2" w:tplc="93B62950">
      <w:start w:val="1"/>
      <w:numFmt w:val="lowerRoman"/>
      <w:lvlText w:val="%3."/>
      <w:lvlJc w:val="right"/>
      <w:pPr>
        <w:ind w:left="1800" w:hanging="180"/>
      </w:pPr>
    </w:lvl>
    <w:lvl w:ilvl="3" w:tplc="4AEC8FFE">
      <w:start w:val="1"/>
      <w:numFmt w:val="decimal"/>
      <w:lvlText w:val="%4."/>
      <w:lvlJc w:val="left"/>
      <w:pPr>
        <w:ind w:left="2520" w:hanging="360"/>
      </w:pPr>
    </w:lvl>
    <w:lvl w:ilvl="4" w:tplc="A18AA54C">
      <w:start w:val="1"/>
      <w:numFmt w:val="lowerLetter"/>
      <w:lvlText w:val="%5."/>
      <w:lvlJc w:val="left"/>
      <w:pPr>
        <w:ind w:left="3240" w:hanging="360"/>
      </w:pPr>
    </w:lvl>
    <w:lvl w:ilvl="5" w:tplc="EB746F54">
      <w:start w:val="1"/>
      <w:numFmt w:val="lowerRoman"/>
      <w:lvlText w:val="%6."/>
      <w:lvlJc w:val="right"/>
      <w:pPr>
        <w:ind w:left="3960" w:hanging="180"/>
      </w:pPr>
    </w:lvl>
    <w:lvl w:ilvl="6" w:tplc="48C4168E">
      <w:start w:val="1"/>
      <w:numFmt w:val="decimal"/>
      <w:lvlText w:val="%7."/>
      <w:lvlJc w:val="left"/>
      <w:pPr>
        <w:ind w:left="4680" w:hanging="360"/>
      </w:pPr>
    </w:lvl>
    <w:lvl w:ilvl="7" w:tplc="CB4C9FC8">
      <w:start w:val="1"/>
      <w:numFmt w:val="lowerLetter"/>
      <w:lvlText w:val="%8."/>
      <w:lvlJc w:val="left"/>
      <w:pPr>
        <w:ind w:left="5400" w:hanging="360"/>
      </w:pPr>
    </w:lvl>
    <w:lvl w:ilvl="8" w:tplc="47D0737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31BDE"/>
    <w:multiLevelType w:val="hybridMultilevel"/>
    <w:tmpl w:val="710412D6"/>
    <w:lvl w:ilvl="0" w:tplc="DE66B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3AD2DA" w:tentative="1">
      <w:start w:val="1"/>
      <w:numFmt w:val="lowerLetter"/>
      <w:lvlText w:val="%2."/>
      <w:lvlJc w:val="left"/>
      <w:pPr>
        <w:ind w:left="1440" w:hanging="360"/>
      </w:pPr>
    </w:lvl>
    <w:lvl w:ilvl="2" w:tplc="864C7738" w:tentative="1">
      <w:start w:val="1"/>
      <w:numFmt w:val="lowerRoman"/>
      <w:lvlText w:val="%3."/>
      <w:lvlJc w:val="right"/>
      <w:pPr>
        <w:ind w:left="2160" w:hanging="180"/>
      </w:pPr>
    </w:lvl>
    <w:lvl w:ilvl="3" w:tplc="1A8A888E" w:tentative="1">
      <w:start w:val="1"/>
      <w:numFmt w:val="decimal"/>
      <w:lvlText w:val="%4."/>
      <w:lvlJc w:val="left"/>
      <w:pPr>
        <w:ind w:left="2880" w:hanging="360"/>
      </w:pPr>
    </w:lvl>
    <w:lvl w:ilvl="4" w:tplc="47C0E53A" w:tentative="1">
      <w:start w:val="1"/>
      <w:numFmt w:val="lowerLetter"/>
      <w:lvlText w:val="%5."/>
      <w:lvlJc w:val="left"/>
      <w:pPr>
        <w:ind w:left="3600" w:hanging="360"/>
      </w:pPr>
    </w:lvl>
    <w:lvl w:ilvl="5" w:tplc="8A30E9AC" w:tentative="1">
      <w:start w:val="1"/>
      <w:numFmt w:val="lowerRoman"/>
      <w:lvlText w:val="%6."/>
      <w:lvlJc w:val="right"/>
      <w:pPr>
        <w:ind w:left="4320" w:hanging="180"/>
      </w:pPr>
    </w:lvl>
    <w:lvl w:ilvl="6" w:tplc="036472E0" w:tentative="1">
      <w:start w:val="1"/>
      <w:numFmt w:val="decimal"/>
      <w:lvlText w:val="%7."/>
      <w:lvlJc w:val="left"/>
      <w:pPr>
        <w:ind w:left="5040" w:hanging="360"/>
      </w:pPr>
    </w:lvl>
    <w:lvl w:ilvl="7" w:tplc="839C961C" w:tentative="1">
      <w:start w:val="1"/>
      <w:numFmt w:val="lowerLetter"/>
      <w:lvlText w:val="%8."/>
      <w:lvlJc w:val="left"/>
      <w:pPr>
        <w:ind w:left="5760" w:hanging="360"/>
      </w:pPr>
    </w:lvl>
    <w:lvl w:ilvl="8" w:tplc="13AE47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77"/>
    <w:rsid w:val="002D39C7"/>
    <w:rsid w:val="002F6C1D"/>
    <w:rsid w:val="00420280"/>
    <w:rsid w:val="00892B77"/>
    <w:rsid w:val="0096467F"/>
    <w:rsid w:val="00D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4A59-8A6A-496A-92F9-9C98352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2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2024-06-11T07:19:00Z</dcterms:created>
  <dcterms:modified xsi:type="dcterms:W3CDTF">2024-06-11T07:19:00Z</dcterms:modified>
</cp:coreProperties>
</file>