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4121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maja 2024 r.</w:t>
      </w:r>
      <w:bookmarkEnd w:id="1"/>
    </w:p>
    <w:p w:rsidR="00170139" w:rsidRDefault="00C4121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WRPS-II.431.2.2.2024</w:t>
      </w:r>
      <w:bookmarkEnd w:id="2"/>
      <w:r>
        <w:rPr>
          <w:sz w:val="24"/>
          <w:szCs w:val="24"/>
        </w:rPr>
        <w:t>.SB</w:t>
      </w:r>
    </w:p>
    <w:p w:rsidR="00F84035" w:rsidRDefault="008279D0"/>
    <w:p w:rsidR="00170139" w:rsidRDefault="008279D0"/>
    <w:p w:rsidR="00EF143C" w:rsidRDefault="00C41216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s. Elżbieta Kazaryn</w:t>
      </w:r>
      <w:r>
        <w:rPr>
          <w:rFonts w:ascii="Times New Roman" w:hAnsi="Times New Roman" w:cs="Times New Roman"/>
          <w:b/>
          <w:szCs w:val="24"/>
        </w:rPr>
        <w:br/>
        <w:t>Kierownik placówki pn.</w:t>
      </w:r>
    </w:p>
    <w:p w:rsidR="00EF143C" w:rsidRDefault="00C41216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Zakład dla Chronicznie Chorych Kobiet</w:t>
      </w:r>
    </w:p>
    <w:p w:rsidR="00170139" w:rsidRDefault="00C41216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Żywiczna 40</w:t>
      </w:r>
    </w:p>
    <w:p w:rsidR="00EF143C" w:rsidRDefault="00C41216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03-179 Warszawa</w:t>
      </w:r>
    </w:p>
    <w:p w:rsidR="00170139" w:rsidRDefault="008279D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EF143C" w:rsidRDefault="00C41216" w:rsidP="00EF14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95278B">
        <w:rPr>
          <w:rFonts w:eastAsiaTheme="minorHAnsi"/>
          <w:b/>
          <w:bCs/>
          <w:kern w:val="0"/>
          <w:sz w:val="24"/>
          <w:szCs w:val="24"/>
          <w:lang w:eastAsia="en-US"/>
        </w:rPr>
        <w:t>ZALECENIA POKONTROLNE</w:t>
      </w:r>
    </w:p>
    <w:p w:rsidR="00EF143C" w:rsidRDefault="008279D0" w:rsidP="00EF14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EF143C" w:rsidRPr="0095278B" w:rsidRDefault="008279D0" w:rsidP="00EF14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EF143C" w:rsidRPr="0095278B" w:rsidRDefault="00C41216" w:rsidP="00EF143C">
      <w:pPr>
        <w:tabs>
          <w:tab w:val="left" w:pos="5670"/>
        </w:tabs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95278B">
        <w:rPr>
          <w:rFonts w:eastAsiaTheme="minorHAnsi"/>
          <w:kern w:val="0"/>
          <w:sz w:val="24"/>
          <w:szCs w:val="24"/>
          <w:lang w:eastAsia="en-US"/>
        </w:rPr>
        <w:t>Na podstawie art. 126 oraz art. 127 w związku z art. 22 pkt 10 ustawy z dnia 12 marca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2004 r. o pomocy społe</w:t>
      </w:r>
      <w:r>
        <w:rPr>
          <w:rFonts w:eastAsiaTheme="minorHAnsi"/>
          <w:kern w:val="0"/>
          <w:sz w:val="24"/>
          <w:szCs w:val="24"/>
          <w:lang w:eastAsia="en-US"/>
        </w:rPr>
        <w:t>cznej (Dz. U. z 2023 r. poz. 901, z późn. zm.</w:t>
      </w:r>
      <w:r w:rsidRPr="0095278B">
        <w:rPr>
          <w:rFonts w:eastAsiaTheme="minorHAnsi"/>
          <w:kern w:val="0"/>
          <w:sz w:val="24"/>
          <w:szCs w:val="24"/>
          <w:lang w:eastAsia="en-US"/>
        </w:rPr>
        <w:t>) oraz rozporządzenia Ministra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Rodziny i Polityki Społecznej z dnia 9 grudnia 2020 r. w sprawie nadzoru i kontroli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w pomocy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społecznej (Dz. U. z 2020 r. poz. 2285), zespół inspektorów Wydziału Rodziny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i Polityki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Społecznej Mazowieckiego Urzędu Wojewódzkiego w Warszawie, w dni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u 22 marca 2024 r.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przeprowadził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w placówce pod nazwą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Zakład dla Chronicznie Chorych Kobiet w Warszawie,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przy ul. </w:t>
      </w:r>
      <w:r>
        <w:rPr>
          <w:rFonts w:eastAsiaTheme="minorHAnsi"/>
          <w:kern w:val="0"/>
          <w:sz w:val="24"/>
          <w:szCs w:val="24"/>
          <w:lang w:eastAsia="en-US"/>
        </w:rPr>
        <w:t>Żywicznej 40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kontrolę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problemową w zakresie zgodności zatrudnienia pracownikó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 placówki zapewniającej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całodobową opiekę osobom niepełnosprawnym, przewlekle chorym lub osobom w podeszłym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wieku z przepisami ustawy o pomocy społecznej (art. 68a pkt 4 i 5) w okresie od 1 czerwca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2023 r. do dnia kontroli.</w:t>
      </w:r>
    </w:p>
    <w:p w:rsidR="00EF143C" w:rsidRDefault="00C41216" w:rsidP="00EF143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825109">
        <w:rPr>
          <w:rFonts w:eastAsiaTheme="minorHAnsi"/>
          <w:kern w:val="0"/>
          <w:sz w:val="24"/>
          <w:szCs w:val="24"/>
          <w:lang w:eastAsia="en-US"/>
        </w:rPr>
        <w:t>Podmiot prowadzący placówkę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– Zgromadzenie Sióstr Świętego Feliksa z Kantalicjo Prowincja Matki Bożej Królowej Polski – </w:t>
      </w:r>
      <w:r w:rsidRPr="00825109">
        <w:rPr>
          <w:rFonts w:eastAsiaTheme="minorHAnsi"/>
          <w:kern w:val="0"/>
          <w:sz w:val="24"/>
          <w:szCs w:val="24"/>
          <w:lang w:eastAsia="en-US"/>
        </w:rPr>
        <w:t>uzyskał zezwolenie Wojewody Mazowieckiego 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prowadzenie w 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ramach działalności </w:t>
      </w:r>
      <w:r>
        <w:rPr>
          <w:rFonts w:eastAsiaTheme="minorHAnsi"/>
          <w:kern w:val="0"/>
          <w:sz w:val="24"/>
          <w:szCs w:val="24"/>
          <w:lang w:eastAsia="en-US"/>
        </w:rPr>
        <w:t>statutowej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placówki zapewniającej całodobową opiekę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osobom niepełnosprawnym, przewlekle chorym lub osobom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 podeszłym wieku decyzją </w:t>
      </w:r>
      <w:r w:rsidRPr="00825109">
        <w:rPr>
          <w:rFonts w:eastAsiaTheme="minorHAnsi"/>
          <w:kern w:val="0"/>
          <w:sz w:val="24"/>
          <w:szCs w:val="24"/>
          <w:lang w:eastAsia="en-US"/>
        </w:rPr>
        <w:t>Wojewody Mazowieckiego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nr 17/2009 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z dnia </w:t>
      </w:r>
      <w:r>
        <w:rPr>
          <w:rFonts w:eastAsiaTheme="minorHAnsi"/>
          <w:kern w:val="0"/>
          <w:sz w:val="24"/>
          <w:szCs w:val="24"/>
          <w:lang w:eastAsia="en-US"/>
        </w:rPr>
        <w:t>27 maja 2009 r. z liczbą 94 miejsc, na czas nieokreślony</w:t>
      </w:r>
      <w:r w:rsidRPr="00825109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Kierownikiem placówki jest s. Elżbieta Kazaryn.</w:t>
      </w:r>
    </w:p>
    <w:p w:rsidR="00EF143C" w:rsidRPr="00F6607F" w:rsidRDefault="00C41216" w:rsidP="00EF143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Placówka figuruje w prowadzonym przez Wojewodę Mazowieckiego rejestrze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</w:t>
      </w:r>
      <w:r w:rsidRPr="00F6607F">
        <w:rPr>
          <w:rFonts w:eastAsiaTheme="minorHAnsi"/>
          <w:kern w:val="0"/>
          <w:sz w:val="24"/>
          <w:szCs w:val="24"/>
          <w:lang w:eastAsia="en-US"/>
        </w:rPr>
        <w:t>lacówek zapewniających całodobową opiekę osobom niepełnosprawnym, przewlekle chorym</w:t>
      </w:r>
    </w:p>
    <w:p w:rsidR="00EF143C" w:rsidRPr="00F6607F" w:rsidRDefault="00C41216" w:rsidP="00EF14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lub osobom w podeszłym wieku, w tym prowadzonych na pod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stawie przepisów o działalności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gospodarczej pod poz.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7.</w:t>
      </w:r>
    </w:p>
    <w:p w:rsidR="00EF143C" w:rsidRDefault="00C41216" w:rsidP="00EF143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 wyniku kontroli stwierdzono, że placówka </w:t>
      </w:r>
      <w:r w:rsidRPr="003D6152">
        <w:rPr>
          <w:rFonts w:eastAsiaTheme="minorHAnsi"/>
          <w:kern w:val="0"/>
          <w:sz w:val="24"/>
          <w:szCs w:val="24"/>
          <w:lang w:eastAsia="en-US"/>
        </w:rPr>
        <w:t>świadczy usługi na rzecz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93</w:t>
      </w:r>
      <w:r w:rsidRPr="003D6152">
        <w:rPr>
          <w:rFonts w:eastAsiaTheme="minorHAnsi"/>
          <w:kern w:val="0"/>
          <w:sz w:val="24"/>
          <w:szCs w:val="24"/>
          <w:lang w:eastAsia="en-US"/>
        </w:rPr>
        <w:t xml:space="preserve"> mieszkanek uwzględniając ich stan zdrowia, sprawność fizyczną i intelektualną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Świadczone usługi uwzględniają również </w:t>
      </w:r>
      <w:r w:rsidRPr="003D6152">
        <w:rPr>
          <w:rFonts w:eastAsiaTheme="minorHAnsi"/>
          <w:kern w:val="0"/>
          <w:sz w:val="24"/>
          <w:szCs w:val="24"/>
          <w:lang w:eastAsia="en-US"/>
        </w:rPr>
        <w:t>indywidualne potrzeby i możliwości osób przebywających w placówce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3D6152">
        <w:rPr>
          <w:rFonts w:eastAsiaTheme="minorHAnsi"/>
          <w:kern w:val="0"/>
          <w:sz w:val="24"/>
          <w:szCs w:val="24"/>
          <w:lang w:eastAsia="en-US"/>
        </w:rPr>
        <w:t>Mieszkanki mają zapewnioną całodobową opiekę, posiłki, indywidualne miejsce do spania oraz przechowywania swoich rzeczy, wyglądają na zadbane, mają zapewniony dostęp do usług medycznych, a także do rehabilitacji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EF143C" w:rsidRPr="00771C8F" w:rsidRDefault="00C41216" w:rsidP="00EF143C">
      <w:pPr>
        <w:tabs>
          <w:tab w:val="left" w:pos="5670"/>
        </w:tabs>
        <w:spacing w:line="360" w:lineRule="auto"/>
        <w:ind w:firstLine="708"/>
        <w:jc w:val="both"/>
        <w:rPr>
          <w:sz w:val="24"/>
          <w:szCs w:val="24"/>
        </w:rPr>
      </w:pPr>
      <w:r w:rsidRPr="00771C8F">
        <w:rPr>
          <w:sz w:val="24"/>
          <w:szCs w:val="24"/>
        </w:rPr>
        <w:t xml:space="preserve">Placówka spełnia standard wynikający z art. 68a pkt 4 i 5 ustawy </w:t>
      </w:r>
      <w:r w:rsidRPr="00771C8F">
        <w:rPr>
          <w:color w:val="000000" w:themeColor="text1"/>
          <w:kern w:val="0"/>
          <w:sz w:val="24"/>
          <w:szCs w:val="24"/>
          <w:lang w:eastAsia="pl-PL"/>
        </w:rPr>
        <w:t xml:space="preserve">z dnia 12 marca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771C8F">
        <w:rPr>
          <w:color w:val="000000" w:themeColor="text1"/>
          <w:kern w:val="0"/>
          <w:sz w:val="24"/>
          <w:szCs w:val="24"/>
          <w:lang w:eastAsia="pl-PL"/>
        </w:rPr>
        <w:t xml:space="preserve">2004 r. o pomocy społecznej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901, z późn. </w:t>
      </w:r>
      <w:r w:rsidRPr="00771C8F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zm.) </w:t>
      </w:r>
      <w:r w:rsidRPr="00771C8F">
        <w:rPr>
          <w:sz w:val="24"/>
          <w:szCs w:val="24"/>
        </w:rPr>
        <w:t xml:space="preserve">określający wymagania </w:t>
      </w:r>
      <w:r>
        <w:rPr>
          <w:sz w:val="24"/>
          <w:szCs w:val="24"/>
        </w:rPr>
        <w:t>dotyczących kwalifikacji pracowników, niezbędnych</w:t>
      </w:r>
      <w:r w:rsidRPr="00771C8F">
        <w:rPr>
          <w:sz w:val="24"/>
          <w:szCs w:val="24"/>
        </w:rPr>
        <w:t xml:space="preserve"> do wykonywania usług opiekuńczych oraz zatrudnia odpowiednią liczbę pracowników w placówce w odniesieniu do liczby mieszkańców. </w:t>
      </w:r>
    </w:p>
    <w:p w:rsidR="00EF143C" w:rsidRPr="00F6607F" w:rsidRDefault="00C41216" w:rsidP="00EF143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Szczegółowy opis i ocena skontrolowanej działa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lności, zostały przedstawione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w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protokole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kontroli, podpisanym bez zastrzeżeń w dniu </w:t>
      </w:r>
      <w:r>
        <w:rPr>
          <w:rFonts w:eastAsiaTheme="minorHAnsi"/>
          <w:kern w:val="0"/>
          <w:sz w:val="24"/>
          <w:szCs w:val="24"/>
          <w:lang w:eastAsia="en-US"/>
        </w:rPr>
        <w:t>9 maja</w:t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 2024 r. przez kierownika placówki.</w:t>
      </w:r>
    </w:p>
    <w:p w:rsidR="00EF143C" w:rsidRPr="00F6607F" w:rsidRDefault="00C41216" w:rsidP="00EF143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Mając na uwadze powyższe, działalność jednostki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kontrolowanym zakresie</w:t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 została oceniona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pozytywnie. </w:t>
      </w:r>
    </w:p>
    <w:p w:rsidR="00EF143C" w:rsidRDefault="00C41216" w:rsidP="00EF143C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 xml:space="preserve">Wobec przedstawionej oceny dotyczącej funkcjonowania jednostki poddanej kontroli, </w:t>
      </w:r>
      <w:r w:rsidRPr="00307354">
        <w:rPr>
          <w:b/>
          <w:color w:val="000000"/>
          <w:sz w:val="24"/>
          <w:szCs w:val="24"/>
        </w:rPr>
        <w:t>odstąpiono od wydania zaleceń pokontrolnych.</w:t>
      </w:r>
    </w:p>
    <w:p w:rsidR="00EF143C" w:rsidRDefault="008279D0" w:rsidP="00EF143C">
      <w:pPr>
        <w:spacing w:line="360" w:lineRule="auto"/>
        <w:rPr>
          <w:i/>
        </w:rPr>
      </w:pPr>
    </w:p>
    <w:p w:rsidR="00EF143C" w:rsidRDefault="008279D0" w:rsidP="00EF143C">
      <w:pPr>
        <w:spacing w:line="360" w:lineRule="auto"/>
        <w:rPr>
          <w:i/>
        </w:rPr>
      </w:pPr>
    </w:p>
    <w:p w:rsidR="00A118C7" w:rsidRPr="00582AA2" w:rsidRDefault="00A118C7" w:rsidP="00A118C7">
      <w:pPr>
        <w:pStyle w:val="NormalnyWeb"/>
        <w:spacing w:before="0" w:beforeAutospacing="0" w:after="0"/>
        <w:ind w:left="4956"/>
      </w:pPr>
      <w:r w:rsidRPr="00582AA2">
        <w:t>z up. WOJEWODY MAZOWIECKIEGO</w:t>
      </w:r>
    </w:p>
    <w:p w:rsidR="00A118C7" w:rsidRPr="00582AA2" w:rsidRDefault="00A118C7" w:rsidP="00A118C7">
      <w:pPr>
        <w:pStyle w:val="NormalnyWeb"/>
        <w:spacing w:before="0" w:beforeAutospacing="0" w:after="0"/>
        <w:ind w:left="4956"/>
      </w:pPr>
      <w:r w:rsidRPr="00582AA2">
        <w:t xml:space="preserve">         </w:t>
      </w:r>
      <w:r w:rsidRPr="00582AA2">
        <w:tab/>
        <w:t xml:space="preserve">         Kinga Jura</w:t>
      </w:r>
    </w:p>
    <w:p w:rsidR="00A118C7" w:rsidRPr="00582AA2" w:rsidRDefault="00A118C7" w:rsidP="00A118C7">
      <w:pPr>
        <w:pStyle w:val="NormalnyWeb"/>
        <w:spacing w:before="0" w:beforeAutospacing="0" w:after="0"/>
        <w:ind w:left="4957" w:firstLine="708"/>
      </w:pPr>
      <w:r w:rsidRPr="00582AA2">
        <w:t xml:space="preserve">     Zastępca Dyrektora</w:t>
      </w:r>
    </w:p>
    <w:p w:rsidR="00EF143C" w:rsidRPr="00A118C7" w:rsidRDefault="00A118C7" w:rsidP="00A118C7">
      <w:pPr>
        <w:pStyle w:val="NormalnyWeb"/>
        <w:spacing w:before="0" w:beforeAutospacing="0" w:after="0"/>
        <w:ind w:left="4249" w:firstLine="708"/>
      </w:pPr>
      <w:r w:rsidRPr="00582AA2">
        <w:t>Wydziału Rodziny i Polityki Społecznej</w:t>
      </w:r>
    </w:p>
    <w:p w:rsidR="00EF143C" w:rsidRDefault="008279D0" w:rsidP="00EF143C">
      <w:pPr>
        <w:spacing w:line="360" w:lineRule="auto"/>
        <w:rPr>
          <w:i/>
        </w:rPr>
      </w:pPr>
    </w:p>
    <w:p w:rsidR="00EF143C" w:rsidRDefault="008279D0" w:rsidP="00EF143C">
      <w:pPr>
        <w:spacing w:line="360" w:lineRule="auto"/>
        <w:rPr>
          <w:i/>
        </w:rPr>
      </w:pPr>
    </w:p>
    <w:p w:rsidR="00EF143C" w:rsidRDefault="008279D0" w:rsidP="00EF143C">
      <w:pPr>
        <w:spacing w:line="360" w:lineRule="auto"/>
        <w:rPr>
          <w:i/>
        </w:rPr>
      </w:pPr>
    </w:p>
    <w:p w:rsidR="00EF143C" w:rsidRDefault="008279D0" w:rsidP="00EF143C">
      <w:pPr>
        <w:spacing w:line="360" w:lineRule="auto"/>
        <w:rPr>
          <w:i/>
        </w:rPr>
      </w:pPr>
    </w:p>
    <w:p w:rsidR="00EF143C" w:rsidRDefault="008279D0" w:rsidP="00EF143C">
      <w:pPr>
        <w:spacing w:line="360" w:lineRule="auto"/>
        <w:rPr>
          <w:i/>
        </w:rPr>
      </w:pPr>
    </w:p>
    <w:p w:rsidR="00EF143C" w:rsidRPr="00E22349" w:rsidRDefault="00C41216" w:rsidP="00EF143C">
      <w:pPr>
        <w:pStyle w:val="Nagw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Do wiadomości:</w:t>
      </w:r>
    </w:p>
    <w:p w:rsidR="00FE4E69" w:rsidRDefault="00C41216" w:rsidP="00EF143C">
      <w:pPr>
        <w:pStyle w:val="Nagwek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Zgromadzenie Sióstr Świętego Feliksa z Kantalicjo</w:t>
      </w:r>
    </w:p>
    <w:p w:rsidR="00EF143C" w:rsidRPr="00E22349" w:rsidRDefault="00C41216" w:rsidP="00FE4E69">
      <w:pPr>
        <w:pStyle w:val="Nagwek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Prowincja Matki Bożek Królowej Polski</w:t>
      </w:r>
    </w:p>
    <w:p w:rsidR="00EF143C" w:rsidRDefault="00C41216" w:rsidP="00EF143C">
      <w:pPr>
        <w:pStyle w:val="Nagwek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Kościuszkowców 85</w:t>
      </w:r>
    </w:p>
    <w:p w:rsidR="00EF143C" w:rsidRDefault="00C41216" w:rsidP="00EF143C">
      <w:pPr>
        <w:pStyle w:val="Nagwek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04-545 Warszawa</w:t>
      </w:r>
    </w:p>
    <w:p w:rsidR="00EF143C" w:rsidRPr="00E22349" w:rsidRDefault="00C41216" w:rsidP="00EF143C">
      <w:pPr>
        <w:pStyle w:val="Nagwek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aa. </w:t>
      </w:r>
    </w:p>
    <w:p w:rsidR="00EF143C" w:rsidRDefault="008279D0" w:rsidP="00EF143C">
      <w:pPr>
        <w:pStyle w:val="Nagwek"/>
        <w:ind w:left="720"/>
        <w:rPr>
          <w:rFonts w:ascii="Times New Roman" w:hAnsi="Times New Roman" w:cs="Times New Roman"/>
          <w:sz w:val="24"/>
          <w:szCs w:val="24"/>
        </w:rPr>
      </w:pPr>
    </w:p>
    <w:p w:rsidR="00EF143C" w:rsidRDefault="008279D0" w:rsidP="00EF143C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75D88" w:rsidRPr="00A83A71" w:rsidRDefault="008279D0" w:rsidP="00F75D88">
      <w:pPr>
        <w:pStyle w:val="Nagwek"/>
        <w:ind w:left="5595"/>
      </w:pPr>
    </w:p>
    <w:sectPr w:rsidR="00F75D88" w:rsidRPr="00A83A71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D0" w:rsidRDefault="008279D0">
      <w:r>
        <w:separator/>
      </w:r>
    </w:p>
  </w:endnote>
  <w:endnote w:type="continuationSeparator" w:id="0">
    <w:p w:rsidR="008279D0" w:rsidRDefault="008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827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827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C4121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C4121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8279D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4121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C4121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D0" w:rsidRDefault="008279D0">
      <w:r>
        <w:separator/>
      </w:r>
    </w:p>
  </w:footnote>
  <w:footnote w:type="continuationSeparator" w:id="0">
    <w:p w:rsidR="008279D0" w:rsidRDefault="008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82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8279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4121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827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3FD"/>
    <w:multiLevelType w:val="hybridMultilevel"/>
    <w:tmpl w:val="F95E196A"/>
    <w:lvl w:ilvl="0" w:tplc="5C2E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8AC76" w:tentative="1">
      <w:start w:val="1"/>
      <w:numFmt w:val="lowerLetter"/>
      <w:lvlText w:val="%2."/>
      <w:lvlJc w:val="left"/>
      <w:pPr>
        <w:ind w:left="1440" w:hanging="360"/>
      </w:pPr>
    </w:lvl>
    <w:lvl w:ilvl="2" w:tplc="D2CA1C88" w:tentative="1">
      <w:start w:val="1"/>
      <w:numFmt w:val="lowerRoman"/>
      <w:lvlText w:val="%3."/>
      <w:lvlJc w:val="right"/>
      <w:pPr>
        <w:ind w:left="2160" w:hanging="180"/>
      </w:pPr>
    </w:lvl>
    <w:lvl w:ilvl="3" w:tplc="CD641CA2" w:tentative="1">
      <w:start w:val="1"/>
      <w:numFmt w:val="decimal"/>
      <w:lvlText w:val="%4."/>
      <w:lvlJc w:val="left"/>
      <w:pPr>
        <w:ind w:left="2880" w:hanging="360"/>
      </w:pPr>
    </w:lvl>
    <w:lvl w:ilvl="4" w:tplc="F0767192" w:tentative="1">
      <w:start w:val="1"/>
      <w:numFmt w:val="lowerLetter"/>
      <w:lvlText w:val="%5."/>
      <w:lvlJc w:val="left"/>
      <w:pPr>
        <w:ind w:left="3600" w:hanging="360"/>
      </w:pPr>
    </w:lvl>
    <w:lvl w:ilvl="5" w:tplc="4A14708C" w:tentative="1">
      <w:start w:val="1"/>
      <w:numFmt w:val="lowerRoman"/>
      <w:lvlText w:val="%6."/>
      <w:lvlJc w:val="right"/>
      <w:pPr>
        <w:ind w:left="4320" w:hanging="180"/>
      </w:pPr>
    </w:lvl>
    <w:lvl w:ilvl="6" w:tplc="14A08E3C" w:tentative="1">
      <w:start w:val="1"/>
      <w:numFmt w:val="decimal"/>
      <w:lvlText w:val="%7."/>
      <w:lvlJc w:val="left"/>
      <w:pPr>
        <w:ind w:left="5040" w:hanging="360"/>
      </w:pPr>
    </w:lvl>
    <w:lvl w:ilvl="7" w:tplc="2B62A7B8" w:tentative="1">
      <w:start w:val="1"/>
      <w:numFmt w:val="lowerLetter"/>
      <w:lvlText w:val="%8."/>
      <w:lvlJc w:val="left"/>
      <w:pPr>
        <w:ind w:left="5760" w:hanging="360"/>
      </w:pPr>
    </w:lvl>
    <w:lvl w:ilvl="8" w:tplc="B5946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46A"/>
    <w:multiLevelType w:val="hybridMultilevel"/>
    <w:tmpl w:val="736A1E78"/>
    <w:lvl w:ilvl="0" w:tplc="B8A8A4E6">
      <w:start w:val="1"/>
      <w:numFmt w:val="decimal"/>
      <w:lvlText w:val="%1."/>
      <w:lvlJc w:val="left"/>
      <w:pPr>
        <w:ind w:left="720" w:hanging="360"/>
      </w:pPr>
    </w:lvl>
    <w:lvl w:ilvl="1" w:tplc="B5145F38" w:tentative="1">
      <w:start w:val="1"/>
      <w:numFmt w:val="lowerLetter"/>
      <w:lvlText w:val="%2."/>
      <w:lvlJc w:val="left"/>
      <w:pPr>
        <w:ind w:left="1440" w:hanging="360"/>
      </w:pPr>
    </w:lvl>
    <w:lvl w:ilvl="2" w:tplc="3C144B70" w:tentative="1">
      <w:start w:val="1"/>
      <w:numFmt w:val="lowerRoman"/>
      <w:lvlText w:val="%3."/>
      <w:lvlJc w:val="right"/>
      <w:pPr>
        <w:ind w:left="2160" w:hanging="180"/>
      </w:pPr>
    </w:lvl>
    <w:lvl w:ilvl="3" w:tplc="8FCAB9C8" w:tentative="1">
      <w:start w:val="1"/>
      <w:numFmt w:val="decimal"/>
      <w:lvlText w:val="%4."/>
      <w:lvlJc w:val="left"/>
      <w:pPr>
        <w:ind w:left="2880" w:hanging="360"/>
      </w:pPr>
    </w:lvl>
    <w:lvl w:ilvl="4" w:tplc="CD04A6B0" w:tentative="1">
      <w:start w:val="1"/>
      <w:numFmt w:val="lowerLetter"/>
      <w:lvlText w:val="%5."/>
      <w:lvlJc w:val="left"/>
      <w:pPr>
        <w:ind w:left="3600" w:hanging="360"/>
      </w:pPr>
    </w:lvl>
    <w:lvl w:ilvl="5" w:tplc="503C6D0A" w:tentative="1">
      <w:start w:val="1"/>
      <w:numFmt w:val="lowerRoman"/>
      <w:lvlText w:val="%6."/>
      <w:lvlJc w:val="right"/>
      <w:pPr>
        <w:ind w:left="4320" w:hanging="180"/>
      </w:pPr>
    </w:lvl>
    <w:lvl w:ilvl="6" w:tplc="B876F7E4" w:tentative="1">
      <w:start w:val="1"/>
      <w:numFmt w:val="decimal"/>
      <w:lvlText w:val="%7."/>
      <w:lvlJc w:val="left"/>
      <w:pPr>
        <w:ind w:left="5040" w:hanging="360"/>
      </w:pPr>
    </w:lvl>
    <w:lvl w:ilvl="7" w:tplc="7398EF34" w:tentative="1">
      <w:start w:val="1"/>
      <w:numFmt w:val="lowerLetter"/>
      <w:lvlText w:val="%8."/>
      <w:lvlJc w:val="left"/>
      <w:pPr>
        <w:ind w:left="5760" w:hanging="360"/>
      </w:pPr>
    </w:lvl>
    <w:lvl w:ilvl="8" w:tplc="5AA00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C7"/>
    <w:rsid w:val="000F0395"/>
    <w:rsid w:val="008279D0"/>
    <w:rsid w:val="00A118C7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4A909-ABDC-490F-8AF1-88895AC3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NormalnyWeb">
    <w:name w:val="Normal (Web)"/>
    <w:basedOn w:val="Normalny"/>
    <w:rsid w:val="00A118C7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2024-06-14T10:20:00Z</dcterms:created>
  <dcterms:modified xsi:type="dcterms:W3CDTF">2024-06-14T10:20:00Z</dcterms:modified>
</cp:coreProperties>
</file>