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41" w:rsidRPr="002B6C41" w:rsidRDefault="000030F9" w:rsidP="002B6C41">
      <w:pPr>
        <w:suppressAutoHyphens w:val="0"/>
        <w:spacing w:line="276" w:lineRule="auto"/>
        <w:jc w:val="center"/>
        <w:rPr>
          <w:rFonts w:ascii="Calibri" w:hAnsi="Calibri" w:cs="Calibri"/>
          <w:b/>
          <w:spacing w:val="120"/>
          <w:kern w:val="0"/>
          <w:sz w:val="24"/>
          <w:szCs w:val="24"/>
          <w:lang w:eastAsia="pl-PL"/>
        </w:rPr>
      </w:pPr>
      <w:bookmarkStart w:id="0" w:name="_GoBack"/>
      <w:bookmarkEnd w:id="0"/>
      <w:r w:rsidRPr="002B6C41">
        <w:rPr>
          <w:rFonts w:ascii="Calibri" w:hAnsi="Calibri" w:cs="Calibri"/>
          <w:b/>
          <w:spacing w:val="120"/>
          <w:kern w:val="0"/>
          <w:sz w:val="24"/>
          <w:szCs w:val="24"/>
          <w:lang w:eastAsia="pl-PL"/>
        </w:rPr>
        <w:t>ZAPYTANIE OFERTOWE</w:t>
      </w:r>
    </w:p>
    <w:p w:rsidR="002B6C41" w:rsidRPr="002B6C41" w:rsidRDefault="000030F9" w:rsidP="002B6C41">
      <w:pPr>
        <w:suppressAutoHyphens w:val="0"/>
        <w:spacing w:line="276" w:lineRule="auto"/>
        <w:jc w:val="center"/>
        <w:rPr>
          <w:rFonts w:ascii="Calibri" w:hAnsi="Calibri" w:cs="Calibri"/>
          <w:b/>
          <w:spacing w:val="120"/>
          <w:kern w:val="0"/>
          <w:sz w:val="24"/>
          <w:szCs w:val="24"/>
          <w:lang w:eastAsia="pl-PL"/>
        </w:rPr>
      </w:pPr>
    </w:p>
    <w:p w:rsidR="002B6C41" w:rsidRPr="002B6C41" w:rsidRDefault="000030F9" w:rsidP="002B6C41">
      <w:pPr>
        <w:widowControl w:val="0"/>
        <w:numPr>
          <w:ilvl w:val="1"/>
          <w:numId w:val="2"/>
        </w:numPr>
        <w:spacing w:line="276" w:lineRule="auto"/>
        <w:ind w:left="284" w:hanging="284"/>
        <w:contextualSpacing/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Zamawiający</w:t>
      </w:r>
    </w:p>
    <w:p w:rsidR="002B6C41" w:rsidRPr="002B6C41" w:rsidRDefault="000030F9" w:rsidP="002B6C41">
      <w:pPr>
        <w:widowControl w:val="0"/>
        <w:spacing w:line="276" w:lineRule="auto"/>
        <w:ind w:left="568" w:hanging="284"/>
        <w:contextualSpacing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Mazowiecki Urząd Wojewódzki w Warszawie</w:t>
      </w:r>
    </w:p>
    <w:p w:rsidR="002B6C41" w:rsidRPr="002B6C41" w:rsidRDefault="000030F9" w:rsidP="002B6C41">
      <w:pPr>
        <w:widowControl w:val="0"/>
        <w:spacing w:line="276" w:lineRule="auto"/>
        <w:ind w:left="568" w:hanging="284"/>
        <w:contextualSpacing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Biuro Obsługi Urzędu</w:t>
      </w:r>
    </w:p>
    <w:p w:rsidR="002B6C41" w:rsidRPr="002B6C41" w:rsidRDefault="000030F9" w:rsidP="002B6C41">
      <w:pPr>
        <w:widowControl w:val="0"/>
        <w:spacing w:line="276" w:lineRule="auto"/>
        <w:ind w:left="568" w:hanging="284"/>
        <w:contextualSpacing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00-950 Warszawa, pl. Bankowy 3/5</w:t>
      </w:r>
    </w:p>
    <w:p w:rsidR="002B6C41" w:rsidRDefault="000030F9" w:rsidP="002B6C41">
      <w:pPr>
        <w:widowControl w:val="0"/>
        <w:spacing w:line="276" w:lineRule="auto"/>
        <w:ind w:left="568" w:hanging="284"/>
        <w:contextualSpacing/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BOU-III.2500.5.2024</w:t>
      </w:r>
    </w:p>
    <w:p w:rsidR="002B6C41" w:rsidRPr="002B6C41" w:rsidRDefault="000030F9" w:rsidP="002B6C41">
      <w:pPr>
        <w:widowControl w:val="0"/>
        <w:spacing w:line="276" w:lineRule="auto"/>
        <w:ind w:left="568" w:hanging="284"/>
        <w:contextualSpacing/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</w:pPr>
    </w:p>
    <w:p w:rsidR="002B6C41" w:rsidRPr="002B6C41" w:rsidRDefault="000030F9" w:rsidP="002B6C41">
      <w:pPr>
        <w:widowControl w:val="0"/>
        <w:numPr>
          <w:ilvl w:val="1"/>
          <w:numId w:val="2"/>
        </w:numPr>
        <w:spacing w:line="276" w:lineRule="auto"/>
        <w:ind w:left="284" w:hanging="284"/>
        <w:contextualSpacing/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Przedmiot zapytania ofertowego:</w:t>
      </w:r>
    </w:p>
    <w:p w:rsidR="002B6C41" w:rsidRPr="002B6C41" w:rsidRDefault="000030F9" w:rsidP="002B6C41">
      <w:pPr>
        <w:widowControl w:val="0"/>
        <w:autoSpaceDN w:val="0"/>
        <w:spacing w:line="276" w:lineRule="auto"/>
        <w:ind w:right="51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 xml:space="preserve">Przedmiotem zapytania jest pełnienie nadzoru inwestorskiego nad </w:t>
      </w:r>
      <w:r w:rsidRPr="002B6C41">
        <w:rPr>
          <w:spacing w:val="-1"/>
          <w:kern w:val="0"/>
          <w:sz w:val="24"/>
          <w:szCs w:val="24"/>
          <w:lang w:eastAsia="pl-PL"/>
        </w:rPr>
        <w:t xml:space="preserve">wykonaniem przedmiotu zamówienia w systemie „zaprojektuj i wybuduj” polegającym w szczególności na opracowaniu dokumentacji projektowej i na jej podstawie wykonaniu robót budowlanych pn.: „Wymiana </w:t>
      </w:r>
      <w:r w:rsidRPr="002B6C41">
        <w:rPr>
          <w:rFonts w:cs="Calibri"/>
          <w:kern w:val="0"/>
          <w:sz w:val="24"/>
          <w:szCs w:val="24"/>
          <w:lang w:eastAsia="pl-PL"/>
        </w:rPr>
        <w:t xml:space="preserve">pokrycia dachowego wykonanego z papy termozgrzewalnej </w:t>
      </w:r>
      <w:r w:rsidRPr="002B6C41">
        <w:rPr>
          <w:rFonts w:cs="Calibri"/>
          <w:kern w:val="0"/>
          <w:sz w:val="24"/>
          <w:szCs w:val="24"/>
          <w:lang w:eastAsia="pl-PL"/>
        </w:rPr>
        <w:t>metodą odtworzeniową oraz remontu uszkodzonych przez nieszczelność pokrycia dachowego pomieszczeń w budynku położonym przy ul. Marszałkowskiej 3/5 w Warszawie”</w:t>
      </w: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 xml:space="preserve"> w ramach zadania inwestycyjnego pn.: „Modernizacja obiektów użytkowanych przez Mazowiecki Urząd </w:t>
      </w: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>Wojewódzki”.</w:t>
      </w:r>
    </w:p>
    <w:p w:rsidR="002B6C41" w:rsidRPr="002B6C41" w:rsidRDefault="000030F9" w:rsidP="002B6C41">
      <w:pPr>
        <w:widowControl w:val="0"/>
        <w:spacing w:line="276" w:lineRule="auto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b/>
          <w:kern w:val="0"/>
          <w:sz w:val="24"/>
          <w:szCs w:val="24"/>
          <w:lang w:eastAsia="pl-PL"/>
        </w:rPr>
        <w:t>Przedmiot zapytania obejmuje pełnienie funkcji inspektora nadzoru inwestorskiego w tym m.in.: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ustalenie z Zamawiającym i Wykonawcą robót sposobu obiegu dokumentów związanych z realizacją zadania. Forma i treść dokumentów musi zostać uzgodniona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 z Zamawiającym oraz wymaga jego akceptacji;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weryfikacja dokumentacji projektowej opracowanej przez Wykonawcę robót;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udział w komisjach powołanych do oceny lub rozstrzygnięcia spraw budowy w toku jej trwania i w celu dokonania odbioru końcowego;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w uzgodnie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niu z Zamawiającym i za jego akceptacją:  inicjowanie i udział w naradach i komisjach technicznych;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udział w przekazaniu Wykonawcy robót terenu budowy przy udziale Zamawiającego;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potwierdzanie swojej obecności i wykonywanych czynności stosownym wpisem w dz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ienniku budowy;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prowadzenie nadzoru nad robotami budowlanymi zgodnie z prawem budowlanym, aktualnymi normami, obowiązującymi przepisami prawa;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stała kontrola realizacji zadania oraz prawidłowości prowadzenia dziennika budowy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br/>
        <w:t xml:space="preserve">i dokonywania w nim zapisów,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w szczególności w zakresie zgodności realizacji z dokumentacją projektową, warunkami technicznymi, obowiązującymi przepisami i umową zawartą z Wykonawcą robót;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weryfikacja zgodności wykonanych robót budowlanych oraz branżowych z projektem technicznym, doku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mentacją projektową przepisami prawa i wymaganiami Zamawiającego oraz zasadami wiedzy technicznej;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weryfikacja i egzekwowanie wykonywania wszelkich zadań i wytycznych wynikających z decyzji administracyjnych i uzgodnień wydanych dla realizacji projektu;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lastRenderedPageBreak/>
        <w:t>za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wiadamianie projektanta i Zamawiającego o wadach dokumentacji, stwierdzonych w trakcie realizacji zadania oraz dokonywania stosownych uzgodnień lub wyjaśnień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br/>
        <w:t>wraz z egzekwowaniem dodatkowych opracowań projektowych;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kontrolowanie i raportowanie realizacji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robót (bieżące informowanie o potencjalnych ryzykach);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wyprzedzające informowanie Zamawiającego o wszelkich zagrożeniach występujących podczas realizacji robót, które mogą mieć wpływ na wydłużenie terminu wykonania robót, pogorszenie jakości robót oraz pro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ponowanie Zamawiającemu stosownych rozwiązań w tym zakresie;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zatwierdzanie materiałów budowlanych i instalacyjnych oraz urządzeń przewidzianych przez Wykonawcę robót do wbudowania, kontrolowania dokumentów jakości, aprobat technicznych, deklaracji zgodnośc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i, atestów, instrukcji obsługi itp., w celu niedopuszczenia do zastosowania materiałów wadliwych lub niedopuszczonych do stosowania w budownictwie;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wydawanie Wykonawcy robót poleceń wykonania dodatkowych badań materiałów lub robót budzących wątpliwości co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do jakości;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sprawdzanie  przedstawionych przez Wykonawcę robót dokumentów z prób, testów i sprawdzeń wymaganych przepisami, dotyczących wykonanych robót budowlanych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br/>
        <w:t>oraz branżowych, potwierdzenie prawidłowości ich wykonania, osiągnięcie zakładanych parame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trów, ocena bezpieczeństwa  w eksploatacji i użytkowaniu;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sprawdzanie jakości wykonywanych robót i wbudowanych wyrobów budowlanych, w szczególności zapobieganie zastosowaniu wyrobów budowlanych wadliwych i niedopuszczonych do stosowania w budownictwie;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kwa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lifikowanie zasadności wykonania ewentualnych robót dodatkowych w uzgodnieniu z Zamawiającym, spisywanie protokołów konieczności na roboty dodatkowe lub zamienne z Wykonawcą robót i Zamawiającym;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nadzór nad robotami dodatkowymi, powtarzającymi się, itd.;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k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oordynowanie prac branżowych;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wstrzymywanie robót prowadzonych w sposób zagrażający bezpieczeństwu lub niezgodnie z postanowieniami umowy zawartej z Wykonawcą robót i niezwłocznego, pisemnego zawiadomienia Zamawiającego oraz proponowanie stosownych rozwiąz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ań;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w porozumieniu z Zamawiającym - zawiadomienie właściwego organu nadzoru budowlanego o wypadkach naruszenia prawa budowlanego, dotyczących bezpieczeństwa budowy i ochrony środowiska, a także o rażących nieprawidłowościach lub uchybieniach technicznych;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dostarczanie Zamawiającemu dokumentów i informacji w terminach przez niego ustalonych, </w:t>
      </w:r>
      <w:r w:rsidRPr="002B6C41">
        <w:rPr>
          <w:rFonts w:eastAsia="Calibri"/>
          <w:kern w:val="0"/>
          <w:sz w:val="24"/>
          <w:szCs w:val="24"/>
          <w:lang w:eastAsia="pl-PL"/>
        </w:rPr>
        <w:t>w przypadku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 sporów sądowych i innych zdarzeń wynikających z realizacji zadania;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reprezentowanie Zamawiającego podczas kontroli uprawnionych organów w sytuacji występując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ych podczas realizacji zadania, jak również zadbanie o przygotowanie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br/>
        <w:t>przez Wykonawcę robót wymaganych dokumentów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lastRenderedPageBreak/>
        <w:t>sprawdzanie, kontrolowanie i raportowanie kosztów inwestycji;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kontrola terminowości wykonanych robót i zgodności przebiegu procesu budowlanego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weryfikacja, czy roboty branżowe i o wysokim stopniu skomplikowania wykonywane są przez osoby posiadające odpowiednie  kwalifikacje zawodowe i uprawnienia przewidziane przepisami prawa, w szczególności w zakresie </w:t>
      </w:r>
      <w:r w:rsidRPr="002B6C41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</w:rPr>
        <w:t>robót  związanych z instalacją elektryczn</w:t>
      </w:r>
      <w:r w:rsidRPr="002B6C41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</w:rPr>
        <w:t>ą, i posiadające aktualne uprawnienie budowlane w tym zakresie;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ind w:left="709" w:hanging="349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sprawdzenie i potwierdzenie wykonania robót wraz z dokumentowaniem przeprowadzonych czynności, w tym robót budowlanych ulegających zakryciu lub zanikających, uczestniczenie w próbach i odbiora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ch technicznych instalacji, urządzeń technicznych i przewodów kominowych;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potwierdzanie faktycznie wykonanych robót i kontrolowanie usunięcia przez Wykonawcę robót wad stwierdzonych w czasie budowy i przy odbiorze robót oraz powiadamiania Zamawiającego o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usunięciu wad;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sprawdzenie i potwierdzenie gotowości wykonanych robót celem dokonania komisyjnych odbiorów częściowych</w:t>
      </w:r>
      <w:r w:rsidRPr="002B6C41">
        <w:rPr>
          <w:rFonts w:eastAsia="Calibri"/>
          <w:kern w:val="0"/>
          <w:sz w:val="24"/>
          <w:szCs w:val="24"/>
          <w:lang w:eastAsia="pl-PL"/>
        </w:rPr>
        <w:t xml:space="preserve">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robót i odbioru końcowego robót przy udziale i akceptacji Zamawiającego oraz udział w tych odbiorach;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nadzorowanie i zatwierdzanie komple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tności i poprawności przedłożonych przez Wykonawcę robót dokumentów wymaganych do odbioru (dokumentacji powykonawczej) oraz przekazanie Zamawiającemu kompletu dokumentów niezbędnych do zgłoszenia zakończenia robót;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weryfikacja przygotowanych przez Wykonawc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ę robót dokumentów wymaganych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br/>
        <w:t>do zgłoszenia zakończenia robót budowlanych;</w:t>
      </w:r>
    </w:p>
    <w:p w:rsidR="002B6C41" w:rsidRPr="002B6C41" w:rsidRDefault="000030F9" w:rsidP="002B6C41">
      <w:pPr>
        <w:widowControl w:val="0"/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inne czynności wynikające z przepisów ustawy z dnia 7 lipca 1994 r. - Prawo budowlane (Dz.U. z 2024 r. poz. 725 z późn. zm.).</w:t>
      </w:r>
    </w:p>
    <w:p w:rsidR="002B6C41" w:rsidRPr="002B6C41" w:rsidRDefault="000030F9" w:rsidP="002B6C41">
      <w:pPr>
        <w:widowControl w:val="0"/>
        <w:spacing w:line="276" w:lineRule="auto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</w:p>
    <w:p w:rsidR="002B6C41" w:rsidRPr="002B6C41" w:rsidRDefault="000030F9" w:rsidP="002B6C41">
      <w:pPr>
        <w:widowControl w:val="0"/>
        <w:numPr>
          <w:ilvl w:val="1"/>
          <w:numId w:val="2"/>
        </w:numPr>
        <w:spacing w:line="276" w:lineRule="auto"/>
        <w:ind w:left="284" w:hanging="284"/>
        <w:contextualSpacing/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Kryteria oceny ofert</w:t>
      </w:r>
    </w:p>
    <w:p w:rsidR="002B6C41" w:rsidRDefault="000030F9" w:rsidP="002B6C41">
      <w:pPr>
        <w:widowControl w:val="0"/>
        <w:numPr>
          <w:ilvl w:val="2"/>
          <w:numId w:val="2"/>
        </w:numPr>
        <w:spacing w:line="276" w:lineRule="auto"/>
        <w:ind w:left="1134" w:hanging="357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 xml:space="preserve">cena – 100% </w:t>
      </w:r>
    </w:p>
    <w:p w:rsidR="002B6C41" w:rsidRPr="002B6C41" w:rsidRDefault="000030F9" w:rsidP="002B6C41">
      <w:pPr>
        <w:widowControl w:val="0"/>
        <w:spacing w:line="276" w:lineRule="auto"/>
        <w:ind w:left="1134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</w:p>
    <w:p w:rsidR="002B6C41" w:rsidRPr="002B6C41" w:rsidRDefault="000030F9" w:rsidP="002B6C41">
      <w:pPr>
        <w:widowControl w:val="0"/>
        <w:numPr>
          <w:ilvl w:val="1"/>
          <w:numId w:val="2"/>
        </w:numPr>
        <w:spacing w:line="276" w:lineRule="auto"/>
        <w:ind w:left="284" w:hanging="284"/>
        <w:contextualSpacing/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 xml:space="preserve">Warunki realizacji zamówienia </w:t>
      </w:r>
    </w:p>
    <w:p w:rsidR="002B6C41" w:rsidRPr="002B6C41" w:rsidRDefault="000030F9" w:rsidP="002B6C41">
      <w:pPr>
        <w:widowControl w:val="0"/>
        <w:spacing w:line="276" w:lineRule="auto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 xml:space="preserve">O udzielenie zamówienia mogą ubiegać się Wykonawcy, którzy spełniają następujące warunki: </w:t>
      </w:r>
    </w:p>
    <w:p w:rsidR="002B6C41" w:rsidRPr="002B6C41" w:rsidRDefault="000030F9" w:rsidP="002B6C41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b/>
          <w:kern w:val="0"/>
          <w:sz w:val="24"/>
          <w:szCs w:val="24"/>
          <w:u w:val="single"/>
          <w:lang w:eastAsia="pl-PL"/>
        </w:rPr>
        <w:t>warunek wiedzy i doświadczenia –</w:t>
      </w: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 xml:space="preserve"> Wykonawca jest zobowiązany wykazać, że w okresie ostatnich 3 lat przed upływem terminu składania ofer</w:t>
      </w: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>t, a jeżeli okres prowadzenia działalności jest krótszy - w tym okresie wykonał, co najmniej jedną usługę obejmującą pełnienie funkcji inspektora nadzoru dla przedsięwzięcia obejmującego roboty budowlane o wartości, co najmniej 30 000,00 zł brutto.</w:t>
      </w:r>
    </w:p>
    <w:p w:rsidR="002B6C41" w:rsidRPr="002B6C41" w:rsidRDefault="000030F9" w:rsidP="002B6C4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 w:right="5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>Wykonawca winien wykazać, że w/w usługa została wykonana należycie.</w:t>
      </w:r>
    </w:p>
    <w:p w:rsidR="002B6C41" w:rsidRPr="002B6C41" w:rsidRDefault="000030F9" w:rsidP="002B6C41">
      <w:pPr>
        <w:widowControl w:val="0"/>
        <w:spacing w:before="240" w:line="276" w:lineRule="auto"/>
        <w:ind w:left="284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 xml:space="preserve">Wykaz wykonanych przez oferenta usług stanowi załącznik nr 3 do niniejszego zapytania. Oświadczenie powinno zostać podpisane przez osobę uprawniona do reprezentowania </w:t>
      </w: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lastRenderedPageBreak/>
        <w:t>Wykonawcy składająceg</w:t>
      </w: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>o ofertę. Dowodem potwierdzenia należycie wykonanego zamówienia są protokół końcowy, referencje lub inne dokumenty o podobnej wartości dowodowej.</w:t>
      </w:r>
    </w:p>
    <w:p w:rsidR="002B6C41" w:rsidRPr="002B6C41" w:rsidRDefault="000030F9" w:rsidP="002B6C41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5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b/>
          <w:kern w:val="0"/>
          <w:sz w:val="24"/>
          <w:szCs w:val="24"/>
          <w:u w:val="single"/>
          <w:lang w:eastAsia="pl-PL"/>
        </w:rPr>
        <w:t>warunek dysponowania osobami zdolnymi do wykonania zamówienia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 – Wykonawca winien wykazać, że dysponuje lub będ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zie dysponował przynajmniej jedną osobą, która będzie uczestniczyć w wykonywaniu zamówienia posiadającą uprawnienia budowlane w specjalności konstrukcyjno-budowlanej bez ograniczeń oraz posiadającą doświadczenie na stanowisku inspektora nadzoru w realizacj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i, co najmniej 1 budowy/roboty budowlanej o wartości, co najmniej 30 000 zł brutto, realizowanej w okresie ostatnich trzech lat przed upływem terminu składania ofert, przy realizacji której pełniła tę funkcję od początku do końca realizacji robót; oraz pos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iadająca minimum 12 - miesięczne doświadczenie zawodowe w pełnieniu funkcji inspektora nadzoru; </w:t>
      </w:r>
    </w:p>
    <w:p w:rsidR="002B6C41" w:rsidRPr="002B6C41" w:rsidRDefault="000030F9" w:rsidP="002B6C41">
      <w:pPr>
        <w:widowControl w:val="0"/>
        <w:spacing w:before="240" w:line="276" w:lineRule="auto"/>
        <w:ind w:left="284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 xml:space="preserve">Wykaz Personelu skierowanego do realizacji przedmiotu zamówienia stanowi załącznik </w:t>
      </w: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br/>
        <w:t xml:space="preserve">nr 4 do niniejszego zapytania. Wykaz powinien zostać podpisany przez osobę </w:t>
      </w: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 xml:space="preserve">uprawnioną do reprezentowania Wykonawcy składającego ofertę. </w:t>
      </w:r>
    </w:p>
    <w:p w:rsidR="002B6C41" w:rsidRPr="002B6C41" w:rsidRDefault="000030F9" w:rsidP="002B6C41">
      <w:pPr>
        <w:widowControl w:val="0"/>
        <w:spacing w:before="240" w:line="276" w:lineRule="auto"/>
        <w:ind w:left="426"/>
        <w:jc w:val="both"/>
        <w:rPr>
          <w:rFonts w:ascii="Calibri" w:hAnsi="Calibri" w:cs="Calibri"/>
          <w:kern w:val="0"/>
          <w:sz w:val="24"/>
          <w:szCs w:val="24"/>
          <w:u w:val="single"/>
          <w:lang w:eastAsia="pl-PL"/>
        </w:rPr>
      </w:pPr>
      <w:r w:rsidRPr="002B6C41">
        <w:rPr>
          <w:rFonts w:ascii="Calibri" w:hAnsi="Calibri" w:cs="Calibri"/>
          <w:kern w:val="0"/>
          <w:sz w:val="24"/>
          <w:szCs w:val="24"/>
          <w:u w:val="single"/>
          <w:lang w:eastAsia="pl-PL"/>
        </w:rPr>
        <w:t>W przypadku gdy złożone dokumenty nie będą potwierdzały spełniania warunków udziału w zapytaniu lub będą budzić wątpliwości zamawiającego, zamawiający przewiduje możliwość uzupełniania oraz wyja</w:t>
      </w:r>
      <w:r w:rsidRPr="002B6C41">
        <w:rPr>
          <w:rFonts w:ascii="Calibri" w:hAnsi="Calibri" w:cs="Calibri"/>
          <w:kern w:val="0"/>
          <w:sz w:val="24"/>
          <w:szCs w:val="24"/>
          <w:u w:val="single"/>
          <w:lang w:eastAsia="pl-PL"/>
        </w:rPr>
        <w:t>śniania treści dokumentów składanych na potwierdzenie spełniania warunków udziału w zapytaniu.</w:t>
      </w:r>
    </w:p>
    <w:p w:rsidR="002B6C41" w:rsidRPr="002B6C41" w:rsidRDefault="000030F9" w:rsidP="002B6C41">
      <w:pPr>
        <w:widowControl w:val="0"/>
        <w:numPr>
          <w:ilvl w:val="0"/>
          <w:numId w:val="5"/>
        </w:numPr>
        <w:shd w:val="clear" w:color="auto" w:fill="FFFFFF"/>
        <w:tabs>
          <w:tab w:val="left" w:pos="79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b/>
          <w:kern w:val="0"/>
          <w:sz w:val="24"/>
          <w:szCs w:val="24"/>
          <w:lang w:eastAsia="pl-PL"/>
        </w:rPr>
        <w:t>termin realizacji zamówienia</w:t>
      </w:r>
    </w:p>
    <w:p w:rsidR="002B6C41" w:rsidRPr="002B6C41" w:rsidRDefault="000030F9" w:rsidP="002B6C4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Umowa obowiązuje od dnia podpisania umowy do dnia podpisania protokołu odbioru końcowego robót realizowanych przez wykonawcę robót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budowlanych w terminie 60 dni kalendarzowych (zgodnie z załącznikiem nr 2 do umowy) przewidzianych na wykonanie robót budowlanych określonych w § 1 ust. 1 umowy.</w:t>
      </w:r>
    </w:p>
    <w:p w:rsidR="002B6C41" w:rsidRPr="002B6C41" w:rsidRDefault="000030F9" w:rsidP="002B6C41">
      <w:pPr>
        <w:widowControl w:val="0"/>
        <w:spacing w:line="276" w:lineRule="auto"/>
        <w:ind w:left="851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</w:p>
    <w:p w:rsidR="002B6C41" w:rsidRPr="002B6C41" w:rsidRDefault="000030F9" w:rsidP="002B6C41">
      <w:pPr>
        <w:widowControl w:val="0"/>
        <w:numPr>
          <w:ilvl w:val="0"/>
          <w:numId w:val="5"/>
        </w:numPr>
        <w:shd w:val="clear" w:color="auto" w:fill="FFFFFF"/>
        <w:tabs>
          <w:tab w:val="left" w:pos="79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b/>
          <w:kern w:val="0"/>
          <w:sz w:val="24"/>
          <w:szCs w:val="24"/>
          <w:lang w:eastAsia="pl-PL"/>
        </w:rPr>
        <w:t>zakres świadczenia usługi</w:t>
      </w:r>
    </w:p>
    <w:p w:rsidR="002B6C41" w:rsidRPr="002B6C41" w:rsidRDefault="000030F9" w:rsidP="002B6C4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 xml:space="preserve">Pełnienie nadzoru inwestorskiego nad robotami budowlanymi </w:t>
      </w: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>określonymi w pkt II Zapytania Ofertowego i umowie.</w:t>
      </w:r>
    </w:p>
    <w:p w:rsidR="002B6C41" w:rsidRPr="002B6C41" w:rsidRDefault="000030F9" w:rsidP="002B6C41">
      <w:pPr>
        <w:widowControl w:val="0"/>
        <w:numPr>
          <w:ilvl w:val="0"/>
          <w:numId w:val="5"/>
        </w:numPr>
        <w:shd w:val="clear" w:color="auto" w:fill="FFFFFF"/>
        <w:tabs>
          <w:tab w:val="left" w:pos="79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b/>
          <w:kern w:val="0"/>
          <w:sz w:val="24"/>
          <w:szCs w:val="24"/>
          <w:lang w:eastAsia="pl-PL"/>
        </w:rPr>
        <w:t>warunki płatności</w:t>
      </w:r>
    </w:p>
    <w:p w:rsidR="002B6C41" w:rsidRPr="002B6C41" w:rsidRDefault="000030F9" w:rsidP="002B6C41">
      <w:pPr>
        <w:widowControl w:val="0"/>
        <w:spacing w:line="276" w:lineRule="auto"/>
        <w:ind w:left="284"/>
        <w:contextualSpacing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>Należność za wykonane prace budowlane zostanie uregulowana przelewem bankowym w terminie 30 dni od daty otrzymania przez Zamawiającego prawidłowo wystawionej faktury VAT. Za dzień zapłat</w:t>
      </w: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>y przyjmuje się dzień złożenia zlecenia płatności w banku zamawiającego.</w:t>
      </w:r>
    </w:p>
    <w:p w:rsidR="002B6C41" w:rsidRPr="002B6C41" w:rsidRDefault="000030F9" w:rsidP="002B6C41">
      <w:pPr>
        <w:widowControl w:val="0"/>
        <w:spacing w:line="276" w:lineRule="auto"/>
        <w:ind w:left="851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</w:p>
    <w:p w:rsidR="002B6C41" w:rsidRPr="002B6C41" w:rsidRDefault="000030F9" w:rsidP="002B6C41">
      <w:pPr>
        <w:widowControl w:val="0"/>
        <w:numPr>
          <w:ilvl w:val="1"/>
          <w:numId w:val="2"/>
        </w:numPr>
        <w:spacing w:line="276" w:lineRule="auto"/>
        <w:ind w:left="284" w:hanging="284"/>
        <w:contextualSpacing/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 xml:space="preserve">Termin związania ofertą </w:t>
      </w:r>
    </w:p>
    <w:p w:rsidR="002B6C41" w:rsidRPr="002B6C41" w:rsidRDefault="000030F9" w:rsidP="002B6C41">
      <w:pPr>
        <w:widowControl w:val="0"/>
        <w:spacing w:line="276" w:lineRule="auto"/>
        <w:ind w:left="284"/>
        <w:contextualSpacing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Składający ofertę jest nią związany przez okres 60 dni od upływu terminu składania ofert.</w:t>
      </w:r>
    </w:p>
    <w:p w:rsidR="002B6C41" w:rsidRPr="002B6C41" w:rsidRDefault="000030F9" w:rsidP="002B6C41">
      <w:pPr>
        <w:widowControl w:val="0"/>
        <w:spacing w:line="276" w:lineRule="auto"/>
        <w:ind w:left="284"/>
        <w:contextualSpacing/>
        <w:rPr>
          <w:rFonts w:ascii="Calibri" w:eastAsia="Calibri" w:hAnsi="Calibri" w:cs="Calibri"/>
          <w:kern w:val="0"/>
          <w:sz w:val="24"/>
          <w:szCs w:val="24"/>
          <w:lang w:eastAsia="pl-PL"/>
        </w:rPr>
      </w:pPr>
    </w:p>
    <w:p w:rsidR="002B6C41" w:rsidRPr="002B6C41" w:rsidRDefault="000030F9" w:rsidP="002B6C41">
      <w:pPr>
        <w:widowControl w:val="0"/>
        <w:numPr>
          <w:ilvl w:val="1"/>
          <w:numId w:val="2"/>
        </w:numPr>
        <w:spacing w:line="276" w:lineRule="auto"/>
        <w:ind w:left="284" w:hanging="284"/>
        <w:contextualSpacing/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Termin, miejsce i sposób składnia ofert</w:t>
      </w:r>
    </w:p>
    <w:p w:rsidR="002B6C41" w:rsidRPr="002B6C41" w:rsidRDefault="000030F9" w:rsidP="002B6C41">
      <w:pPr>
        <w:widowControl w:val="0"/>
        <w:numPr>
          <w:ilvl w:val="0"/>
          <w:numId w:val="4"/>
        </w:numPr>
        <w:spacing w:line="276" w:lineRule="auto"/>
        <w:ind w:left="357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Każdy Wykonawca może złoży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ć tylko jedną ofertę. Ofertę należy złożyć na formularzu stanowiącym załącznik nr 2 do zapytania ofertowego. Oferta wraz z załącznikami musi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lastRenderedPageBreak/>
        <w:t>być zgodna z wymaganiami określonymi przez Zamawiającego w zapytaniu ofertowym.</w:t>
      </w:r>
    </w:p>
    <w:p w:rsidR="002B6C41" w:rsidRPr="002B6C41" w:rsidRDefault="000030F9" w:rsidP="002B6C41">
      <w:pPr>
        <w:widowControl w:val="0"/>
        <w:numPr>
          <w:ilvl w:val="0"/>
          <w:numId w:val="4"/>
        </w:numPr>
        <w:spacing w:line="276" w:lineRule="auto"/>
        <w:ind w:left="357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Oferta powinna zawierać cenę netto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i brutto, wyrażoną w złotych polskich z dokładnością do drugiego miejsca po przecinku.</w:t>
      </w:r>
    </w:p>
    <w:p w:rsidR="002B6C41" w:rsidRPr="002B6C41" w:rsidRDefault="000030F9" w:rsidP="002B6C41">
      <w:pPr>
        <w:widowControl w:val="0"/>
        <w:numPr>
          <w:ilvl w:val="0"/>
          <w:numId w:val="4"/>
        </w:numPr>
        <w:suppressAutoHyphens w:val="0"/>
        <w:spacing w:line="276" w:lineRule="auto"/>
        <w:ind w:left="357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 xml:space="preserve">Ofertę należy przesłać pocztą elektroniczną na adres </w:t>
      </w:r>
      <w:hyperlink r:id="rId7" w:history="1">
        <w:r w:rsidRPr="002B6C41">
          <w:rPr>
            <w:rFonts w:ascii="Calibri" w:hAnsi="Calibri" w:cs="Calibri"/>
            <w:color w:val="0563C1"/>
            <w:kern w:val="0"/>
            <w:sz w:val="24"/>
            <w:szCs w:val="24"/>
            <w:u w:val="single"/>
            <w:lang w:eastAsia="pl-PL"/>
          </w:rPr>
          <w:t>bou@mazowieckie.pl</w:t>
        </w:r>
      </w:hyperlink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 xml:space="preserve"> lub złożyć w sekretariacie w siedzibie Zamawiającego pl. Bankowy 3/5 w Warszawie, wejście B, pok. 52 w terminie </w:t>
      </w:r>
      <w:r w:rsidRPr="002B6C41">
        <w:rPr>
          <w:rFonts w:ascii="Calibri" w:hAnsi="Calibri" w:cs="Calibri"/>
          <w:b/>
          <w:kern w:val="0"/>
          <w:sz w:val="24"/>
          <w:szCs w:val="24"/>
          <w:lang w:eastAsia="pl-PL"/>
        </w:rPr>
        <w:t>do 05.07.2024 r. do godz. 10:00</w:t>
      </w: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>.</w:t>
      </w:r>
    </w:p>
    <w:p w:rsidR="002B6C41" w:rsidRPr="002B6C41" w:rsidRDefault="000030F9" w:rsidP="002B6C41">
      <w:pPr>
        <w:widowControl w:val="0"/>
        <w:numPr>
          <w:ilvl w:val="0"/>
          <w:numId w:val="4"/>
        </w:numPr>
        <w:suppressAutoHyphens w:val="0"/>
        <w:spacing w:line="276" w:lineRule="auto"/>
        <w:ind w:left="357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>Oferty przesłane po terminie nie będą rozpatrywane.</w:t>
      </w:r>
    </w:p>
    <w:p w:rsidR="002B6C41" w:rsidRPr="002B6C41" w:rsidRDefault="000030F9" w:rsidP="002B6C41">
      <w:pPr>
        <w:widowControl w:val="0"/>
        <w:numPr>
          <w:ilvl w:val="0"/>
          <w:numId w:val="4"/>
        </w:numPr>
        <w:suppressAutoHyphens w:val="0"/>
        <w:spacing w:line="276" w:lineRule="auto"/>
        <w:ind w:left="357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>Oferty niekompletne oraz  których treść nie odpowiada treś</w:t>
      </w:r>
      <w:r w:rsidRPr="002B6C41">
        <w:rPr>
          <w:rFonts w:ascii="Calibri" w:hAnsi="Calibri" w:cs="Calibri"/>
          <w:kern w:val="0"/>
          <w:sz w:val="24"/>
          <w:szCs w:val="24"/>
          <w:lang w:eastAsia="pl-PL"/>
        </w:rPr>
        <w:t xml:space="preserve">ci zapytania ofertowego będą odrzucane. </w:t>
      </w:r>
    </w:p>
    <w:p w:rsidR="002B6C41" w:rsidRPr="002B6C41" w:rsidRDefault="000030F9" w:rsidP="002B6C41">
      <w:pPr>
        <w:widowControl w:val="0"/>
        <w:spacing w:line="276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</w:pPr>
    </w:p>
    <w:p w:rsidR="002B6C41" w:rsidRPr="002B6C41" w:rsidRDefault="000030F9" w:rsidP="002B6C41">
      <w:pPr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Informacja o dokumentach jakie wykonawca musi załączyć do oferty</w:t>
      </w:r>
    </w:p>
    <w:p w:rsidR="002B6C41" w:rsidRPr="002B6C41" w:rsidRDefault="000030F9" w:rsidP="002B6C41">
      <w:pPr>
        <w:widowControl w:val="0"/>
        <w:numPr>
          <w:ilvl w:val="2"/>
          <w:numId w:val="1"/>
        </w:numPr>
        <w:spacing w:line="276" w:lineRule="auto"/>
        <w:ind w:left="851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odpis z CEIDG lub KRS;</w:t>
      </w:r>
    </w:p>
    <w:p w:rsidR="002B6C41" w:rsidRPr="002B6C41" w:rsidRDefault="000030F9" w:rsidP="002B6C41">
      <w:pPr>
        <w:widowControl w:val="0"/>
        <w:numPr>
          <w:ilvl w:val="2"/>
          <w:numId w:val="1"/>
        </w:numPr>
        <w:spacing w:line="276" w:lineRule="auto"/>
        <w:ind w:left="851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wykaz usług stanowiący </w:t>
      </w: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 xml:space="preserve">załącznik nr 3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do Zapytania Ofertowego;</w:t>
      </w:r>
    </w:p>
    <w:p w:rsidR="002B6C41" w:rsidRPr="002B6C41" w:rsidRDefault="000030F9" w:rsidP="002B6C41">
      <w:pPr>
        <w:widowControl w:val="0"/>
        <w:numPr>
          <w:ilvl w:val="2"/>
          <w:numId w:val="1"/>
        </w:numPr>
        <w:spacing w:line="276" w:lineRule="auto"/>
        <w:ind w:left="851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wykaz osób stanowiący </w:t>
      </w: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załącznik nr 4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 do Zapytania Ofertowego.</w:t>
      </w:r>
    </w:p>
    <w:p w:rsidR="002B6C41" w:rsidRPr="002B6C41" w:rsidRDefault="000030F9" w:rsidP="002B6C41">
      <w:pPr>
        <w:widowControl w:val="0"/>
        <w:spacing w:line="276" w:lineRule="auto"/>
        <w:ind w:left="851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</w:p>
    <w:p w:rsidR="002B6C41" w:rsidRPr="002B6C41" w:rsidRDefault="000030F9" w:rsidP="002B6C41">
      <w:pPr>
        <w:widowControl w:val="0"/>
        <w:numPr>
          <w:ilvl w:val="1"/>
          <w:numId w:val="2"/>
        </w:numPr>
        <w:tabs>
          <w:tab w:val="left" w:pos="284"/>
        </w:tabs>
        <w:spacing w:line="276" w:lineRule="auto"/>
        <w:ind w:left="1418" w:hanging="1440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 xml:space="preserve">Informacja dotycząca negocjacji z wykonawcami </w:t>
      </w:r>
    </w:p>
    <w:p w:rsidR="002B6C41" w:rsidRPr="002B6C41" w:rsidRDefault="000030F9" w:rsidP="002B6C41">
      <w:pPr>
        <w:widowControl w:val="0"/>
        <w:spacing w:after="60" w:line="276" w:lineRule="auto"/>
        <w:ind w:firstLine="284"/>
        <w:contextualSpacing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Zamawiający dopuszcza prawo do:</w:t>
      </w:r>
    </w:p>
    <w:p w:rsidR="002B6C41" w:rsidRPr="002B6C41" w:rsidRDefault="000030F9" w:rsidP="002B6C41">
      <w:pPr>
        <w:widowControl w:val="0"/>
        <w:numPr>
          <w:ilvl w:val="3"/>
          <w:numId w:val="3"/>
        </w:numPr>
        <w:suppressAutoHyphens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negocjowania oferowanych cen ze wszystkimi Wykonawcami, którzy złożyli prawidłowe oferty,</w:t>
      </w:r>
    </w:p>
    <w:p w:rsidR="002B6C41" w:rsidRPr="002B6C41" w:rsidRDefault="000030F9" w:rsidP="002B6C41">
      <w:pPr>
        <w:widowControl w:val="0"/>
        <w:numPr>
          <w:ilvl w:val="3"/>
          <w:numId w:val="3"/>
        </w:numPr>
        <w:suppressAutoHyphens w:val="0"/>
        <w:spacing w:line="276" w:lineRule="auto"/>
        <w:ind w:left="567" w:hanging="141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odstąpienia od realizacji zamówienia na każdym etapie postępowania bez konieczności </w:t>
      </w: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podania przyczyny,</w:t>
      </w:r>
    </w:p>
    <w:p w:rsidR="002B6C41" w:rsidRPr="002B6C41" w:rsidRDefault="000030F9" w:rsidP="002B6C41">
      <w:pPr>
        <w:widowControl w:val="0"/>
        <w:numPr>
          <w:ilvl w:val="3"/>
          <w:numId w:val="3"/>
        </w:numPr>
        <w:suppressAutoHyphens w:val="0"/>
        <w:spacing w:line="276" w:lineRule="auto"/>
        <w:ind w:left="567" w:hanging="141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zmiany terminu realizacji zamówienia bez konieczności podania przyczyny,</w:t>
      </w:r>
    </w:p>
    <w:p w:rsidR="002B6C41" w:rsidRPr="002B6C41" w:rsidRDefault="000030F9" w:rsidP="002B6C41">
      <w:pPr>
        <w:widowControl w:val="0"/>
        <w:numPr>
          <w:ilvl w:val="3"/>
          <w:numId w:val="3"/>
        </w:numPr>
        <w:suppressAutoHyphens w:val="0"/>
        <w:spacing w:line="276" w:lineRule="auto"/>
        <w:ind w:left="567" w:hanging="141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dokonania zmian w niniejszym zapytaniu ofertowym przed upływem składania ofert, informacja o zmianie zostanie umieszczona na stronie internetowej Zamawiającego.</w:t>
      </w:r>
    </w:p>
    <w:p w:rsidR="002B6C41" w:rsidRPr="002B6C41" w:rsidRDefault="000030F9" w:rsidP="002B6C41">
      <w:pPr>
        <w:suppressAutoHyphens w:val="0"/>
        <w:spacing w:line="276" w:lineRule="auto"/>
        <w:ind w:left="567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</w:p>
    <w:p w:rsidR="002B6C41" w:rsidRPr="002B6C41" w:rsidRDefault="000030F9" w:rsidP="002B6C41">
      <w:pPr>
        <w:widowControl w:val="0"/>
        <w:numPr>
          <w:ilvl w:val="1"/>
          <w:numId w:val="2"/>
        </w:numPr>
        <w:spacing w:line="276" w:lineRule="auto"/>
        <w:ind w:left="284" w:hanging="284"/>
        <w:contextualSpacing/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In</w:t>
      </w: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formacja o sposobie komunikacji zamawiającego z wykonawcami</w:t>
      </w:r>
    </w:p>
    <w:p w:rsidR="002B6C41" w:rsidRPr="002B6C41" w:rsidRDefault="000030F9" w:rsidP="002B6C41">
      <w:pPr>
        <w:widowControl w:val="0"/>
        <w:spacing w:line="276" w:lineRule="auto"/>
        <w:ind w:left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Porozumiewanie się z Zamawiającym w związku z zapytaniem ofertowym:</w:t>
      </w:r>
    </w:p>
    <w:p w:rsidR="002B6C41" w:rsidRPr="002B6C41" w:rsidRDefault="000030F9" w:rsidP="002B6C41">
      <w:pPr>
        <w:widowControl w:val="0"/>
        <w:spacing w:line="276" w:lineRule="auto"/>
        <w:ind w:left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osoba uprawniona ze strony Zamawiającego do kontaktów z Wykonawcami: </w:t>
      </w:r>
    </w:p>
    <w:p w:rsidR="002B6C41" w:rsidRPr="002B6C41" w:rsidRDefault="000030F9" w:rsidP="002B6C41">
      <w:pPr>
        <w:widowControl w:val="0"/>
        <w:spacing w:line="276" w:lineRule="auto"/>
        <w:ind w:left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Monika Wójcikiewicz tel. 22-695-61 93, adres e-mail: </w:t>
      </w:r>
      <w:hyperlink r:id="rId8" w:history="1">
        <w:r w:rsidRPr="002B6C41">
          <w:rPr>
            <w:rFonts w:ascii="Calibri" w:eastAsia="Calibri" w:hAnsi="Calibri" w:cs="Calibri"/>
            <w:color w:val="0563C1"/>
            <w:kern w:val="0"/>
            <w:sz w:val="24"/>
            <w:szCs w:val="24"/>
            <w:u w:val="single"/>
            <w:lang w:eastAsia="pl-PL"/>
          </w:rPr>
          <w:t>mwojcikiewicz@mazowieckie.pl</w:t>
        </w:r>
      </w:hyperlink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.</w:t>
      </w:r>
    </w:p>
    <w:p w:rsidR="002B6C41" w:rsidRPr="002B6C41" w:rsidRDefault="000030F9" w:rsidP="002B6C41">
      <w:pPr>
        <w:widowControl w:val="0"/>
        <w:spacing w:line="276" w:lineRule="auto"/>
        <w:ind w:left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</w:rPr>
      </w:pPr>
    </w:p>
    <w:p w:rsidR="002B6C41" w:rsidRPr="002B6C41" w:rsidRDefault="000030F9" w:rsidP="002B6C41">
      <w:pPr>
        <w:widowControl w:val="0"/>
        <w:numPr>
          <w:ilvl w:val="1"/>
          <w:numId w:val="2"/>
        </w:numPr>
        <w:spacing w:line="276" w:lineRule="auto"/>
        <w:ind w:left="284" w:hanging="284"/>
        <w:contextualSpacing/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>Załączniki do zapytania ofertowego:</w:t>
      </w:r>
    </w:p>
    <w:p w:rsidR="002B6C41" w:rsidRPr="002B6C41" w:rsidRDefault="000030F9" w:rsidP="002B6C41">
      <w:pPr>
        <w:widowControl w:val="0"/>
        <w:numPr>
          <w:ilvl w:val="2"/>
          <w:numId w:val="2"/>
        </w:numPr>
        <w:spacing w:line="276" w:lineRule="auto"/>
        <w:ind w:left="681" w:hanging="284"/>
        <w:contextualSpacing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Projekt Umowy;</w:t>
      </w:r>
    </w:p>
    <w:p w:rsidR="002B6C41" w:rsidRPr="002B6C41" w:rsidRDefault="000030F9" w:rsidP="002B6C41">
      <w:pPr>
        <w:widowControl w:val="0"/>
        <w:numPr>
          <w:ilvl w:val="2"/>
          <w:numId w:val="2"/>
        </w:numPr>
        <w:spacing w:line="276" w:lineRule="auto"/>
        <w:ind w:left="681" w:hanging="284"/>
        <w:contextualSpacing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Formularz ofertowy;</w:t>
      </w:r>
    </w:p>
    <w:p w:rsidR="002B6C41" w:rsidRPr="002B6C41" w:rsidRDefault="000030F9" w:rsidP="002B6C41">
      <w:pPr>
        <w:widowControl w:val="0"/>
        <w:numPr>
          <w:ilvl w:val="2"/>
          <w:numId w:val="2"/>
        </w:numPr>
        <w:spacing w:line="276" w:lineRule="auto"/>
        <w:ind w:left="681" w:hanging="284"/>
        <w:contextualSpacing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Wykaz usług;</w:t>
      </w:r>
    </w:p>
    <w:p w:rsidR="002B6C41" w:rsidRPr="002B6C41" w:rsidRDefault="000030F9" w:rsidP="002B6C41">
      <w:pPr>
        <w:widowControl w:val="0"/>
        <w:numPr>
          <w:ilvl w:val="2"/>
          <w:numId w:val="2"/>
        </w:numPr>
        <w:spacing w:line="276" w:lineRule="auto"/>
        <w:ind w:left="681" w:hanging="284"/>
        <w:contextualSpacing/>
        <w:rPr>
          <w:rFonts w:ascii="Calibri" w:eastAsia="Calibri" w:hAnsi="Calibri" w:cs="Calibri"/>
          <w:kern w:val="0"/>
          <w:sz w:val="24"/>
          <w:szCs w:val="24"/>
          <w:lang w:eastAsia="pl-PL"/>
        </w:rPr>
      </w:pPr>
      <w:r w:rsidRPr="002B6C41">
        <w:rPr>
          <w:rFonts w:ascii="Calibri" w:eastAsia="Calibri" w:hAnsi="Calibri" w:cs="Calibri"/>
          <w:kern w:val="0"/>
          <w:sz w:val="24"/>
          <w:szCs w:val="24"/>
          <w:lang w:eastAsia="pl-PL"/>
        </w:rPr>
        <w:t>Wykaz personelu – Warunki Udziału;</w:t>
      </w:r>
    </w:p>
    <w:p w:rsidR="00090A39" w:rsidRDefault="000030F9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1" w:name="ezdPracownikNazwa"/>
      <w:bookmarkStart w:id="2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1"/>
    </w:p>
    <w:p w:rsidR="00090A39" w:rsidRPr="00D35A04" w:rsidRDefault="000030F9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Default="000030F9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3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 xml:space="preserve">Zastępca Dyrektora Biura Obsługi </w:t>
      </w:r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Urzędu</w:t>
      </w:r>
      <w:bookmarkEnd w:id="3"/>
    </w:p>
    <w:bookmarkEnd w:id="2"/>
    <w:p w:rsidR="00734143" w:rsidRDefault="000030F9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Default="000030F9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Sect="00734143"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elektronicznym/</w:t>
      </w:r>
    </w:p>
    <w:p w:rsidR="00734143" w:rsidRPr="00D35A04" w:rsidRDefault="000030F9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D35A04" w:rsidSect="00734143"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0F9" w:rsidRDefault="000030F9">
      <w:r>
        <w:separator/>
      </w:r>
    </w:p>
  </w:endnote>
  <w:endnote w:type="continuationSeparator" w:id="0">
    <w:p w:rsidR="000030F9" w:rsidRDefault="0000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0030F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734143" w:rsidRPr="00C8649C" w:rsidRDefault="000030F9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</w:t>
    </w:r>
    <w:r w:rsidRPr="00C8649C">
      <w:rPr>
        <w:color w:val="000000" w:themeColor="text1"/>
        <w:sz w:val="14"/>
        <w:szCs w:val="14"/>
      </w:rPr>
      <w:t>rytka</w:t>
    </w:r>
  </w:p>
  <w:p w:rsidR="00734143" w:rsidRPr="00C8649C" w:rsidRDefault="000030F9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0030F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0030F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Mazowiecki Urząd Wojewódzki w </w:t>
    </w:r>
    <w:r w:rsidRPr="00C8649C">
      <w:rPr>
        <w:sz w:val="14"/>
        <w:szCs w:val="14"/>
      </w:rPr>
      <w:t>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0030F9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0030F9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0030F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0F9" w:rsidRDefault="000030F9">
      <w:r>
        <w:separator/>
      </w:r>
    </w:p>
  </w:footnote>
  <w:footnote w:type="continuationSeparator" w:id="0">
    <w:p w:rsidR="000030F9" w:rsidRDefault="0000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E67C65" w:rsidRDefault="000030F9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0030F9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0030F9" w:rsidP="00E67C65">
    <w:pPr>
      <w:ind w:right="455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612FD"/>
    <w:multiLevelType w:val="multilevel"/>
    <w:tmpl w:val="EB522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righ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59473A84"/>
    <w:multiLevelType w:val="hybridMultilevel"/>
    <w:tmpl w:val="2B7A3CB8"/>
    <w:lvl w:ilvl="0" w:tplc="041282F6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B2BE989C">
      <w:start w:val="1"/>
      <w:numFmt w:val="upperRoman"/>
      <w:lvlText w:val="%2."/>
      <w:lvlJc w:val="right"/>
      <w:pPr>
        <w:ind w:left="1440" w:hanging="360"/>
      </w:pPr>
    </w:lvl>
    <w:lvl w:ilvl="2" w:tplc="34366CA2">
      <w:start w:val="1"/>
      <w:numFmt w:val="decimal"/>
      <w:lvlText w:val="%3)"/>
      <w:lvlJc w:val="left"/>
      <w:pPr>
        <w:ind w:left="2771" w:hanging="360"/>
      </w:pPr>
      <w:rPr>
        <w:rFonts w:hint="default"/>
        <w:b w:val="0"/>
      </w:rPr>
    </w:lvl>
    <w:lvl w:ilvl="3" w:tplc="02EEDB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60E492E">
      <w:start w:val="1"/>
      <w:numFmt w:val="decimal"/>
      <w:lvlText w:val="%5."/>
      <w:lvlJc w:val="left"/>
      <w:pPr>
        <w:ind w:left="644" w:hanging="360"/>
      </w:pPr>
      <w:rPr>
        <w:rFonts w:hint="default"/>
      </w:rPr>
    </w:lvl>
    <w:lvl w:ilvl="5" w:tplc="D9566BD6" w:tentative="1">
      <w:start w:val="1"/>
      <w:numFmt w:val="lowerRoman"/>
      <w:lvlText w:val="%6."/>
      <w:lvlJc w:val="right"/>
      <w:pPr>
        <w:ind w:left="4320" w:hanging="180"/>
      </w:pPr>
    </w:lvl>
    <w:lvl w:ilvl="6" w:tplc="4FFCF1A8" w:tentative="1">
      <w:start w:val="1"/>
      <w:numFmt w:val="decimal"/>
      <w:lvlText w:val="%7."/>
      <w:lvlJc w:val="left"/>
      <w:pPr>
        <w:ind w:left="5040" w:hanging="360"/>
      </w:pPr>
    </w:lvl>
    <w:lvl w:ilvl="7" w:tplc="3A7AD188" w:tentative="1">
      <w:start w:val="1"/>
      <w:numFmt w:val="lowerLetter"/>
      <w:lvlText w:val="%8."/>
      <w:lvlJc w:val="left"/>
      <w:pPr>
        <w:ind w:left="5760" w:hanging="360"/>
      </w:pPr>
    </w:lvl>
    <w:lvl w:ilvl="8" w:tplc="EA4E3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C3447"/>
    <w:multiLevelType w:val="multilevel"/>
    <w:tmpl w:val="BF2A6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76C07A40"/>
    <w:multiLevelType w:val="hybridMultilevel"/>
    <w:tmpl w:val="A664CFE2"/>
    <w:lvl w:ilvl="0" w:tplc="2F5098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5D0ED76" w:tentative="1">
      <w:start w:val="1"/>
      <w:numFmt w:val="lowerLetter"/>
      <w:lvlText w:val="%2."/>
      <w:lvlJc w:val="left"/>
      <w:pPr>
        <w:ind w:left="1440" w:hanging="360"/>
      </w:pPr>
    </w:lvl>
    <w:lvl w:ilvl="2" w:tplc="4F9A4A76" w:tentative="1">
      <w:start w:val="1"/>
      <w:numFmt w:val="lowerRoman"/>
      <w:lvlText w:val="%3."/>
      <w:lvlJc w:val="right"/>
      <w:pPr>
        <w:ind w:left="2160" w:hanging="180"/>
      </w:pPr>
    </w:lvl>
    <w:lvl w:ilvl="3" w:tplc="22C40EC6" w:tentative="1">
      <w:start w:val="1"/>
      <w:numFmt w:val="decimal"/>
      <w:lvlText w:val="%4."/>
      <w:lvlJc w:val="left"/>
      <w:pPr>
        <w:ind w:left="2880" w:hanging="360"/>
      </w:pPr>
    </w:lvl>
    <w:lvl w:ilvl="4" w:tplc="3816F5EA" w:tentative="1">
      <w:start w:val="1"/>
      <w:numFmt w:val="lowerLetter"/>
      <w:lvlText w:val="%5."/>
      <w:lvlJc w:val="left"/>
      <w:pPr>
        <w:ind w:left="3600" w:hanging="360"/>
      </w:pPr>
    </w:lvl>
    <w:lvl w:ilvl="5" w:tplc="C8B459F6" w:tentative="1">
      <w:start w:val="1"/>
      <w:numFmt w:val="lowerRoman"/>
      <w:lvlText w:val="%6."/>
      <w:lvlJc w:val="right"/>
      <w:pPr>
        <w:ind w:left="4320" w:hanging="180"/>
      </w:pPr>
    </w:lvl>
    <w:lvl w:ilvl="6" w:tplc="9BDCE36E" w:tentative="1">
      <w:start w:val="1"/>
      <w:numFmt w:val="decimal"/>
      <w:lvlText w:val="%7."/>
      <w:lvlJc w:val="left"/>
      <w:pPr>
        <w:ind w:left="5040" w:hanging="360"/>
      </w:pPr>
    </w:lvl>
    <w:lvl w:ilvl="7" w:tplc="8FA0599E" w:tentative="1">
      <w:start w:val="1"/>
      <w:numFmt w:val="lowerLetter"/>
      <w:lvlText w:val="%8."/>
      <w:lvlJc w:val="left"/>
      <w:pPr>
        <w:ind w:left="5760" w:hanging="360"/>
      </w:pPr>
    </w:lvl>
    <w:lvl w:ilvl="8" w:tplc="7D5E10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09"/>
    <w:rsid w:val="000030F9"/>
    <w:rsid w:val="002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099AE-7667-48CD-B501-497F232F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ojcikiewicz@mazowiec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Natalia Lipska</cp:lastModifiedBy>
  <cp:revision>2</cp:revision>
  <dcterms:created xsi:type="dcterms:W3CDTF">2024-06-21T08:13:00Z</dcterms:created>
  <dcterms:modified xsi:type="dcterms:W3CDTF">2024-06-21T08:13:00Z</dcterms:modified>
</cp:coreProperties>
</file>