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7B" w:rsidRDefault="00C35B4B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25 czerwca 2024 r.</w:t>
      </w:r>
      <w:bookmarkEnd w:id="1"/>
    </w:p>
    <w:p w:rsidR="00A04B7B" w:rsidRDefault="00C35B4B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BOU-III.2500.6.2024</w:t>
      </w:r>
      <w:bookmarkEnd w:id="3"/>
    </w:p>
    <w:p w:rsidR="00A04B7B" w:rsidRPr="0019015C" w:rsidRDefault="00A04B7B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R O Z E Z N A N I E  C E N O W E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Mazowiecki Urząd Wojewódzki w Warszawie z siedzibą przy pl. Bankowym 3/5, 00-950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4573FF">
        <w:rPr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b/>
          <w:bCs/>
          <w:color w:val="000000"/>
          <w:sz w:val="24"/>
          <w:szCs w:val="24"/>
          <w:u w:val="single"/>
        </w:rPr>
        <w:t>przeprowadza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4573FF">
        <w:rPr>
          <w:b/>
          <w:bCs/>
          <w:color w:val="000000"/>
          <w:sz w:val="24"/>
          <w:szCs w:val="24"/>
          <w:u w:val="single"/>
        </w:rPr>
        <w:t xml:space="preserve">rozeznanie </w:t>
      </w:r>
      <w:r w:rsidRPr="004573FF">
        <w:rPr>
          <w:b/>
          <w:bCs/>
          <w:color w:val="000000"/>
          <w:sz w:val="24"/>
          <w:szCs w:val="24"/>
          <w:u w:val="single"/>
        </w:rPr>
        <w:t>cenowe rynku w celu ustalenia wartości szacunkowej przyszłego zamówienia</w:t>
      </w:r>
    </w:p>
    <w:p w:rsidR="00640E19" w:rsidRPr="008D449B" w:rsidRDefault="00C35B4B" w:rsidP="00640E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  <w:u w:val="single"/>
        </w:rPr>
        <w:t>publicznego</w:t>
      </w:r>
      <w:r w:rsidRPr="004573FF">
        <w:rPr>
          <w:b/>
          <w:bCs/>
          <w:color w:val="000000"/>
          <w:sz w:val="24"/>
          <w:szCs w:val="24"/>
        </w:rPr>
        <w:t xml:space="preserve"> </w:t>
      </w:r>
      <w:r w:rsidRPr="004573FF">
        <w:rPr>
          <w:i/>
          <w:iCs/>
          <w:color w:val="000000"/>
          <w:sz w:val="24"/>
          <w:szCs w:val="24"/>
        </w:rPr>
        <w:t>dot.</w:t>
      </w:r>
      <w:r w:rsidRPr="004573FF">
        <w:rPr>
          <w:color w:val="000000"/>
          <w:sz w:val="24"/>
          <w:szCs w:val="24"/>
        </w:rPr>
        <w:t xml:space="preserve">: </w:t>
      </w:r>
      <w:r w:rsidRPr="008D449B">
        <w:rPr>
          <w:i/>
          <w:color w:val="000000"/>
          <w:sz w:val="24"/>
          <w:szCs w:val="24"/>
        </w:rPr>
        <w:t xml:space="preserve">„ </w:t>
      </w:r>
      <w:r w:rsidRPr="008D449B">
        <w:rPr>
          <w:i/>
          <w:sz w:val="24"/>
          <w:szCs w:val="24"/>
        </w:rPr>
        <w:t xml:space="preserve">Wykonanie robót budowlanych polegających na  remoncie schodów </w:t>
      </w:r>
      <w:r>
        <w:rPr>
          <w:i/>
          <w:sz w:val="24"/>
          <w:szCs w:val="24"/>
        </w:rPr>
        <w:br/>
      </w:r>
      <w:r w:rsidRPr="008D449B">
        <w:rPr>
          <w:i/>
          <w:sz w:val="24"/>
          <w:szCs w:val="24"/>
        </w:rPr>
        <w:t>i rampy wejścia głównego oraz zadaszenia wejścia w budynku położonym przy ul. Floriańskiej 10 w Wars</w:t>
      </w:r>
      <w:r w:rsidRPr="008D449B">
        <w:rPr>
          <w:i/>
          <w:sz w:val="24"/>
          <w:szCs w:val="24"/>
        </w:rPr>
        <w:t xml:space="preserve">zawie, </w:t>
      </w:r>
      <w:r w:rsidRPr="008D449B">
        <w:rPr>
          <w:i/>
          <w:color w:val="000000"/>
          <w:sz w:val="24"/>
          <w:szCs w:val="24"/>
        </w:rPr>
        <w:t xml:space="preserve">zgodnie z dokumentacją </w:t>
      </w:r>
      <w:r w:rsidRPr="008D449B">
        <w:rPr>
          <w:i/>
          <w:sz w:val="24"/>
          <w:szCs w:val="24"/>
        </w:rPr>
        <w:t xml:space="preserve">projektowo – kosztorysową pn.: „Przebudowa budynku </w:t>
      </w:r>
      <w:proofErr w:type="spellStart"/>
      <w:r w:rsidRPr="008D449B">
        <w:rPr>
          <w:i/>
          <w:sz w:val="24"/>
          <w:szCs w:val="24"/>
        </w:rPr>
        <w:t>administaracyjno</w:t>
      </w:r>
      <w:proofErr w:type="spellEnd"/>
      <w:r w:rsidRPr="008D449B">
        <w:rPr>
          <w:i/>
          <w:sz w:val="24"/>
          <w:szCs w:val="24"/>
        </w:rPr>
        <w:t xml:space="preserve">- biurowego przy ul. Floriańskiej 10 w Warszawie w celu dostosowania do obowiązujących przepisów ochrony przeciwpożarowej”, </w:t>
      </w:r>
      <w:r w:rsidRPr="008D449B">
        <w:rPr>
          <w:i/>
          <w:iCs/>
          <w:color w:val="000000"/>
          <w:sz w:val="24"/>
          <w:szCs w:val="24"/>
        </w:rPr>
        <w:t>zgodnie</w:t>
      </w:r>
      <w:r w:rsidRPr="008D449B">
        <w:rPr>
          <w:i/>
          <w:iCs/>
          <w:color w:val="000000"/>
          <w:sz w:val="24"/>
          <w:szCs w:val="24"/>
        </w:rPr>
        <w:br/>
        <w:t xml:space="preserve"> z Opisem Przedmiotu Zamówi</w:t>
      </w:r>
      <w:r w:rsidRPr="008D449B">
        <w:rPr>
          <w:i/>
          <w:iCs/>
          <w:color w:val="000000"/>
          <w:sz w:val="24"/>
          <w:szCs w:val="24"/>
        </w:rPr>
        <w:t>enia.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i/>
          <w:iCs/>
          <w:color w:val="000000"/>
          <w:sz w:val="24"/>
          <w:szCs w:val="24"/>
        </w:rPr>
      </w:pP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I. Zamawiający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Mazowiecki Urząd Wojewódzki w Warszawie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Biuro Obsługi Urzędu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00-950 Warszawa, pl. Bankowy 3/5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 xml:space="preserve">Sprawa nr: </w:t>
      </w:r>
      <w:r>
        <w:rPr>
          <w:b/>
          <w:bCs/>
          <w:color w:val="000000"/>
          <w:sz w:val="24"/>
          <w:szCs w:val="24"/>
        </w:rPr>
        <w:t>BOU-III.2500.6</w:t>
      </w:r>
      <w:r w:rsidRPr="004573FF">
        <w:rPr>
          <w:b/>
          <w:bCs/>
          <w:color w:val="000000"/>
          <w:sz w:val="24"/>
          <w:szCs w:val="24"/>
        </w:rPr>
        <w:t>.2024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II. Przedmiotem rozeznania cenowego jest:</w:t>
      </w:r>
    </w:p>
    <w:p w:rsidR="00640E19" w:rsidRPr="00EC1D33" w:rsidRDefault="00C35B4B" w:rsidP="00640E19">
      <w:pPr>
        <w:widowControl w:val="0"/>
        <w:autoSpaceDE w:val="0"/>
        <w:autoSpaceDN w:val="0"/>
        <w:adjustRightInd w:val="0"/>
        <w:spacing w:line="276" w:lineRule="auto"/>
        <w:ind w:right="51"/>
        <w:jc w:val="both"/>
        <w:rPr>
          <w:sz w:val="24"/>
          <w:szCs w:val="24"/>
          <w:lang w:eastAsia="pl-PL"/>
        </w:rPr>
      </w:pPr>
      <w:r w:rsidRPr="00EC1D33">
        <w:rPr>
          <w:color w:val="000000"/>
          <w:sz w:val="24"/>
          <w:szCs w:val="24"/>
        </w:rPr>
        <w:t>Przedmiotem</w:t>
      </w:r>
      <w:r w:rsidRPr="00EC1D33">
        <w:rPr>
          <w:sz w:val="24"/>
          <w:szCs w:val="24"/>
        </w:rPr>
        <w:t xml:space="preserve"> zamówienia jest wykonanie robót budowlanych polegających na  remoncie schodów i rampy wejścia głównego oraz zadaszenia wejścia w budynku położonym przy </w:t>
      </w:r>
      <w:r>
        <w:rPr>
          <w:sz w:val="24"/>
          <w:szCs w:val="24"/>
        </w:rPr>
        <w:br/>
      </w:r>
      <w:r w:rsidRPr="00EC1D33">
        <w:rPr>
          <w:sz w:val="24"/>
          <w:szCs w:val="24"/>
        </w:rPr>
        <w:t xml:space="preserve">ul. Floriańskiej 10 w Warszawie, </w:t>
      </w:r>
      <w:r w:rsidRPr="00EC1D33">
        <w:rPr>
          <w:color w:val="000000"/>
          <w:sz w:val="24"/>
          <w:szCs w:val="24"/>
        </w:rPr>
        <w:t xml:space="preserve">zgodnie z dokumentacją </w:t>
      </w:r>
      <w:r w:rsidRPr="00EC1D33">
        <w:rPr>
          <w:sz w:val="24"/>
          <w:szCs w:val="24"/>
        </w:rPr>
        <w:t xml:space="preserve">projektowo – kosztorysową </w:t>
      </w:r>
      <w:r>
        <w:rPr>
          <w:sz w:val="24"/>
          <w:szCs w:val="24"/>
        </w:rPr>
        <w:br/>
      </w:r>
      <w:r w:rsidRPr="00EC1D33">
        <w:rPr>
          <w:sz w:val="24"/>
          <w:szCs w:val="24"/>
        </w:rPr>
        <w:t>pn.: „Przebudowa bu</w:t>
      </w:r>
      <w:r w:rsidRPr="00EC1D33">
        <w:rPr>
          <w:sz w:val="24"/>
          <w:szCs w:val="24"/>
        </w:rPr>
        <w:t xml:space="preserve">dynku </w:t>
      </w:r>
      <w:proofErr w:type="spellStart"/>
      <w:r w:rsidRPr="00EC1D33">
        <w:rPr>
          <w:sz w:val="24"/>
          <w:szCs w:val="24"/>
        </w:rPr>
        <w:t>administaracyjno</w:t>
      </w:r>
      <w:proofErr w:type="spellEnd"/>
      <w:r w:rsidRPr="00EC1D33">
        <w:rPr>
          <w:sz w:val="24"/>
          <w:szCs w:val="24"/>
        </w:rPr>
        <w:t>- biurowego przy ul. Floriańskiej 10 w Warszawie w celu dostosowania do obowiązujących przepisów ochrony przeciwpożarowej” oraz dostosowaniu do potrzeb użytkowników  w celu poprawy warunków i bezpieczeństwa pracy w ramach zadania inwe</w:t>
      </w:r>
      <w:r w:rsidRPr="00EC1D33">
        <w:rPr>
          <w:sz w:val="24"/>
          <w:szCs w:val="24"/>
        </w:rPr>
        <w:t xml:space="preserve">stycyjnego pn.: „Modernizacja obiektów użytkowanych przez Mazowiecki Urząd Wojewódzki”. Przedmiot realizowany będzie </w:t>
      </w:r>
      <w:r w:rsidRPr="00EC1D33">
        <w:rPr>
          <w:sz w:val="24"/>
          <w:szCs w:val="24"/>
          <w:lang w:eastAsia="pl-PL"/>
        </w:rPr>
        <w:t>zgodnie z Opisem Przedmiotu Zamówienia</w:t>
      </w:r>
      <w:r>
        <w:rPr>
          <w:sz w:val="24"/>
          <w:szCs w:val="24"/>
          <w:lang w:eastAsia="pl-PL"/>
        </w:rPr>
        <w:t xml:space="preserve"> (OPZ)</w:t>
      </w:r>
      <w:r w:rsidRPr="00EC1D33">
        <w:rPr>
          <w:sz w:val="24"/>
          <w:szCs w:val="24"/>
          <w:lang w:eastAsia="pl-PL"/>
        </w:rPr>
        <w:t>, zgodnie z Decyzją</w:t>
      </w:r>
      <w:r w:rsidRPr="00EC1D33">
        <w:rPr>
          <w:sz w:val="24"/>
          <w:szCs w:val="24"/>
        </w:rPr>
        <w:t xml:space="preserve"> z Decyzją nr 116/2023 o pozwoleniu na wykonanie robót budowlanych z dnia 22</w:t>
      </w:r>
      <w:r w:rsidRPr="00EC1D33">
        <w:rPr>
          <w:sz w:val="24"/>
          <w:szCs w:val="24"/>
        </w:rPr>
        <w:t xml:space="preserve"> listopada 2023 r., </w:t>
      </w:r>
      <w:r w:rsidRPr="00EC1D33">
        <w:rPr>
          <w:sz w:val="24"/>
          <w:szCs w:val="24"/>
          <w:lang w:eastAsia="pl-PL"/>
        </w:rPr>
        <w:t>zgodnie z</w:t>
      </w:r>
      <w:r w:rsidRPr="00EC1D33">
        <w:rPr>
          <w:sz w:val="24"/>
          <w:szCs w:val="24"/>
        </w:rPr>
        <w:t xml:space="preserve"> Postanowieniem nr WZWP.5152.61.2023.KMR Mazowieckiego Wojewódzkiego Konserwatora Zabytków z dnia 15 listopada 2023 r.</w:t>
      </w:r>
      <w:r>
        <w:rPr>
          <w:sz w:val="24"/>
          <w:szCs w:val="24"/>
        </w:rPr>
        <w:t xml:space="preserve"> oraz zatwierdzonym projektem.</w:t>
      </w:r>
    </w:p>
    <w:p w:rsidR="00640E19" w:rsidRPr="00EC1D33" w:rsidRDefault="00C35B4B" w:rsidP="00640E19">
      <w:pPr>
        <w:autoSpaceDN w:val="0"/>
        <w:spacing w:line="276" w:lineRule="auto"/>
        <w:ind w:right="51"/>
        <w:jc w:val="both"/>
        <w:rPr>
          <w:sz w:val="24"/>
          <w:szCs w:val="24"/>
        </w:rPr>
      </w:pPr>
      <w:r w:rsidRPr="00EC1D33">
        <w:rPr>
          <w:sz w:val="24"/>
          <w:szCs w:val="24"/>
        </w:rPr>
        <w:t xml:space="preserve">Dane o obiekcie: </w:t>
      </w:r>
      <w:r w:rsidRPr="00EC1D33">
        <w:rPr>
          <w:color w:val="000000"/>
          <w:sz w:val="24"/>
          <w:szCs w:val="24"/>
        </w:rPr>
        <w:t xml:space="preserve">czterokondygnacyjny budynek </w:t>
      </w:r>
      <w:proofErr w:type="spellStart"/>
      <w:r w:rsidRPr="00EC1D33">
        <w:rPr>
          <w:color w:val="000000"/>
          <w:sz w:val="24"/>
          <w:szCs w:val="24"/>
        </w:rPr>
        <w:t>administracyjno</w:t>
      </w:r>
      <w:proofErr w:type="spellEnd"/>
      <w:r w:rsidRPr="00EC1D33">
        <w:rPr>
          <w:color w:val="000000"/>
          <w:sz w:val="24"/>
          <w:szCs w:val="24"/>
        </w:rPr>
        <w:t xml:space="preserve"> – biurowy z częściowym podpiwniczeniem wpisany  do Gminnej Ewidencji Zabytków m.st. Warszawy utworzonej na </w:t>
      </w:r>
      <w:r w:rsidRPr="00EC1D33">
        <w:rPr>
          <w:color w:val="000000"/>
          <w:sz w:val="24"/>
          <w:szCs w:val="24"/>
        </w:rPr>
        <w:lastRenderedPageBreak/>
        <w:t>podstawie zarządzenia z 24 lipca 2012 r.. Budynek zlokalizowany na działce o numerze ewidencyjnym: 58 z o</w:t>
      </w:r>
      <w:r w:rsidRPr="00EC1D33">
        <w:rPr>
          <w:color w:val="000000"/>
          <w:sz w:val="24"/>
          <w:szCs w:val="24"/>
        </w:rPr>
        <w:t>brębu 4-15-04, znajdującej się w Warszawie przy ul. Floriańskiej 10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Szczegółowy zakres prac został zawarty w  Opisie Przedmiotu Zamówienia (OPZ),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stanowiącym załącznik nr 1 do rozeznania cenowego.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640E19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III. Planowany okres realizacji zamówienia:</w:t>
      </w:r>
    </w:p>
    <w:p w:rsidR="00640E19" w:rsidRPr="0033283B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33283B">
        <w:rPr>
          <w:rFonts w:eastAsia="Calibri"/>
          <w:bCs/>
          <w:spacing w:val="-1"/>
          <w:sz w:val="24"/>
          <w:szCs w:val="24"/>
        </w:rPr>
        <w:t>Wykonawca zobo</w:t>
      </w:r>
      <w:r w:rsidRPr="0033283B">
        <w:rPr>
          <w:rFonts w:eastAsia="Calibri"/>
          <w:bCs/>
          <w:spacing w:val="-1"/>
          <w:sz w:val="24"/>
          <w:szCs w:val="24"/>
        </w:rPr>
        <w:t xml:space="preserve">wiązany jest do zakończenia realizacji przedmiotu zamówienia w terminie </w:t>
      </w:r>
      <w:r w:rsidRPr="0033283B">
        <w:rPr>
          <w:sz w:val="24"/>
          <w:szCs w:val="24"/>
        </w:rPr>
        <w:t>90 dni kalendarzowych od dnia udzielenia zamówienia.</w:t>
      </w:r>
    </w:p>
    <w:p w:rsidR="00640E19" w:rsidRPr="004573FF" w:rsidRDefault="00C35B4B" w:rsidP="00640E1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IV. Forma złożenia propozycji cenowej: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Propozycję cenową zawierającą szacunkowy koszt (cena netto i brutto) będący przedmiotem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roz</w:t>
      </w:r>
      <w:r w:rsidRPr="004573FF">
        <w:rPr>
          <w:color w:val="000000"/>
          <w:sz w:val="24"/>
          <w:szCs w:val="24"/>
        </w:rPr>
        <w:t xml:space="preserve">eznania cenowego, prosimy złożyć </w:t>
      </w:r>
      <w:r>
        <w:rPr>
          <w:b/>
          <w:bCs/>
          <w:color w:val="000000"/>
          <w:sz w:val="24"/>
          <w:szCs w:val="24"/>
        </w:rPr>
        <w:t>w terminie do dnia 28 czerwca 2024 r. do godz. 10</w:t>
      </w:r>
      <w:r w:rsidRPr="004573FF">
        <w:rPr>
          <w:b/>
          <w:bCs/>
          <w:color w:val="000000"/>
          <w:sz w:val="24"/>
          <w:szCs w:val="24"/>
        </w:rPr>
        <w:t xml:space="preserve">:00 </w:t>
      </w:r>
      <w:r w:rsidRPr="004573FF">
        <w:rPr>
          <w:color w:val="000000"/>
          <w:sz w:val="24"/>
          <w:szCs w:val="24"/>
        </w:rPr>
        <w:t xml:space="preserve">na adres e-mail: </w:t>
      </w:r>
      <w:hyperlink r:id="rId6" w:history="1">
        <w:r w:rsidRPr="00E44CE2">
          <w:rPr>
            <w:rStyle w:val="Hipercze"/>
            <w:sz w:val="24"/>
            <w:szCs w:val="24"/>
          </w:rPr>
          <w:t>bou@mazowieckie.pl</w:t>
        </w:r>
      </w:hyperlink>
      <w:r>
        <w:rPr>
          <w:color w:val="0563C2"/>
          <w:sz w:val="24"/>
          <w:szCs w:val="24"/>
        </w:rPr>
        <w:t xml:space="preserve"> </w:t>
      </w:r>
      <w:r w:rsidRPr="004573FF">
        <w:rPr>
          <w:color w:val="000000"/>
          <w:sz w:val="24"/>
          <w:szCs w:val="24"/>
        </w:rPr>
        <w:t>na formularzu cenowym stanowiącym załącznik nr 2 do niniejszego rozeznania cenowego.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 xml:space="preserve">V. </w:t>
      </w:r>
      <w:r w:rsidRPr="004573FF">
        <w:rPr>
          <w:b/>
          <w:bCs/>
          <w:color w:val="000000"/>
          <w:sz w:val="24"/>
          <w:szCs w:val="24"/>
        </w:rPr>
        <w:t>Informacje o sposobie komunikacji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 xml:space="preserve">Osobą do kontaktów jest Pani  </w:t>
      </w:r>
      <w:r>
        <w:rPr>
          <w:color w:val="000000"/>
          <w:sz w:val="24"/>
          <w:szCs w:val="24"/>
        </w:rPr>
        <w:t>Agnieszka Koszewska– tel. (22) 695-62-54</w:t>
      </w:r>
      <w:r w:rsidRPr="004573FF">
        <w:rPr>
          <w:color w:val="000000"/>
          <w:sz w:val="24"/>
          <w:szCs w:val="24"/>
        </w:rPr>
        <w:t>, e-mail: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563C2"/>
          <w:sz w:val="24"/>
          <w:szCs w:val="24"/>
        </w:rPr>
      </w:pPr>
      <w:hyperlink r:id="rId7" w:history="1">
        <w:r w:rsidRPr="00E44CE2">
          <w:rPr>
            <w:rStyle w:val="Hipercze"/>
            <w:sz w:val="24"/>
            <w:szCs w:val="24"/>
          </w:rPr>
          <w:t>akoszewska@mazowieckie.pl</w:t>
        </w:r>
      </w:hyperlink>
      <w:r>
        <w:rPr>
          <w:color w:val="0563C2"/>
          <w:sz w:val="24"/>
          <w:szCs w:val="24"/>
        </w:rPr>
        <w:t xml:space="preserve"> 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VI. Informacja o dokumentach jakie wykonawca musi załączyć do roze</w:t>
      </w:r>
      <w:r w:rsidRPr="004573FF">
        <w:rPr>
          <w:b/>
          <w:bCs/>
          <w:color w:val="000000"/>
          <w:sz w:val="24"/>
          <w:szCs w:val="24"/>
        </w:rPr>
        <w:t>znania cenowego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1. Formularz cenowy, który stanowi załącznik nr 2 do rozeznania cenowego.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VII. Załączniki do rozeznania cenowego: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1. Opis Przedmiotu Zamówienia (OPZ).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2. Formularz cenowy</w:t>
      </w:r>
    </w:p>
    <w:p w:rsidR="00640E19" w:rsidRPr="004573FF" w:rsidRDefault="00C35B4B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 xml:space="preserve">Niniejsze rozeznanie cenowe składane jest w celu rozeznania rynku na </w:t>
      </w:r>
      <w:r w:rsidRPr="004573FF">
        <w:rPr>
          <w:b/>
          <w:bCs/>
          <w:color w:val="000000"/>
          <w:sz w:val="24"/>
          <w:szCs w:val="24"/>
        </w:rPr>
        <w:t>potrzeby oszacowania wartości zamówienia, a odpowiedź na zapytanie nie stanowi oferty w rozumieniu ustawy z dnia 29 stycznia 2004 r. Prawo</w:t>
      </w:r>
      <w:r>
        <w:rPr>
          <w:b/>
          <w:bCs/>
          <w:color w:val="000000"/>
          <w:sz w:val="24"/>
          <w:szCs w:val="24"/>
        </w:rPr>
        <w:t xml:space="preserve"> zamówień publicznych (Dz.U.2023</w:t>
      </w:r>
      <w:r w:rsidRPr="004573FF">
        <w:rPr>
          <w:b/>
          <w:bCs/>
          <w:color w:val="000000"/>
          <w:sz w:val="24"/>
          <w:szCs w:val="24"/>
        </w:rPr>
        <w:t xml:space="preserve"> poz.</w:t>
      </w:r>
      <w:r>
        <w:rPr>
          <w:b/>
          <w:bCs/>
          <w:color w:val="000000"/>
          <w:sz w:val="24"/>
          <w:szCs w:val="24"/>
        </w:rPr>
        <w:t xml:space="preserve"> 1605, z </w:t>
      </w:r>
      <w:proofErr w:type="spellStart"/>
      <w:r>
        <w:rPr>
          <w:b/>
          <w:bCs/>
          <w:color w:val="000000"/>
          <w:sz w:val="24"/>
          <w:szCs w:val="24"/>
        </w:rPr>
        <w:t>późn</w:t>
      </w:r>
      <w:proofErr w:type="spellEnd"/>
      <w:r>
        <w:rPr>
          <w:b/>
          <w:bCs/>
          <w:color w:val="000000"/>
          <w:sz w:val="24"/>
          <w:szCs w:val="24"/>
        </w:rPr>
        <w:t xml:space="preserve">. zm.) i nie stanowi oferty w </w:t>
      </w:r>
      <w:r w:rsidRPr="004573FF">
        <w:rPr>
          <w:b/>
          <w:bCs/>
          <w:color w:val="000000"/>
          <w:sz w:val="24"/>
          <w:szCs w:val="24"/>
        </w:rPr>
        <w:t>rozumieniu art. 66 Ustawy z dnia 23 kw</w:t>
      </w:r>
      <w:r w:rsidRPr="004573FF">
        <w:rPr>
          <w:b/>
          <w:bCs/>
          <w:color w:val="000000"/>
          <w:sz w:val="24"/>
          <w:szCs w:val="24"/>
        </w:rPr>
        <w:t>ietnia 1964 r. Kodeks Cywil</w:t>
      </w:r>
      <w:r>
        <w:rPr>
          <w:b/>
          <w:bCs/>
          <w:color w:val="000000"/>
          <w:sz w:val="24"/>
          <w:szCs w:val="24"/>
        </w:rPr>
        <w:t xml:space="preserve">ny (Dz.U.2023 r. poz. 1610 </w:t>
      </w:r>
      <w:r w:rsidRPr="004573FF">
        <w:rPr>
          <w:b/>
          <w:bCs/>
          <w:color w:val="000000"/>
          <w:sz w:val="24"/>
          <w:szCs w:val="24"/>
        </w:rPr>
        <w:t>z późn.zm.) oraz nie wiąże stron.</w:t>
      </w:r>
    </w:p>
    <w:p w:rsidR="00A04B7B" w:rsidRDefault="00C35B4B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A04B7B" w:rsidRDefault="00C35B4B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A04B7B" w:rsidRPr="00D35A04" w:rsidRDefault="00A04B7B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A04B7B" w:rsidRDefault="00C35B4B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A04B7B" w:rsidRDefault="00A04B7B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A04B7B" w:rsidRDefault="00C35B4B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A04B7B" w:rsidSect="00734143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</w:t>
      </w:r>
      <w:r w:rsidRPr="00A83A71">
        <w:rPr>
          <w:bCs/>
          <w:color w:val="000000"/>
          <w:sz w:val="24"/>
          <w:szCs w:val="24"/>
        </w:rPr>
        <w:t>icznym/</w:t>
      </w:r>
    </w:p>
    <w:p w:rsidR="00A04B7B" w:rsidRPr="00D35A04" w:rsidRDefault="00A04B7B" w:rsidP="00D35A04">
      <w:pPr>
        <w:tabs>
          <w:tab w:val="center" w:pos="6345"/>
        </w:tabs>
        <w:snapToGrid w:val="0"/>
        <w:ind w:left="4965"/>
        <w:jc w:val="center"/>
      </w:pPr>
    </w:p>
    <w:sectPr w:rsidR="00A04B7B" w:rsidRPr="00D35A04" w:rsidSect="00734143"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4B" w:rsidRDefault="00C35B4B">
      <w:r>
        <w:separator/>
      </w:r>
    </w:p>
  </w:endnote>
  <w:endnote w:type="continuationSeparator" w:id="0">
    <w:p w:rsidR="00C35B4B" w:rsidRDefault="00C3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7B" w:rsidRPr="00C8649C" w:rsidRDefault="00C35B4B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A04B7B" w:rsidRPr="00C8649C" w:rsidRDefault="00C35B4B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Elektroniczna Skrzynka Podawcza </w:t>
    </w:r>
    <w:proofErr w:type="spellStart"/>
    <w:r w:rsidRPr="00C8649C">
      <w:rPr>
        <w:sz w:val="14"/>
        <w:szCs w:val="14"/>
      </w:rPr>
      <w:t>ePUAP</w:t>
    </w:r>
    <w:proofErr w:type="spellEnd"/>
    <w:r w:rsidRPr="00C8649C">
      <w:rPr>
        <w:color w:val="000000" w:themeColor="text1"/>
        <w:sz w:val="14"/>
        <w:szCs w:val="14"/>
      </w:rPr>
      <w:t>: /t6j4ljd68r/skrytka</w:t>
    </w:r>
  </w:p>
  <w:p w:rsidR="00A04B7B" w:rsidRPr="00C8649C" w:rsidRDefault="00C35B4B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A04B7B" w:rsidRPr="00E67C65" w:rsidRDefault="00C35B4B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</w:t>
    </w:r>
    <w:r w:rsidRPr="00C8649C">
      <w:rPr>
        <w:sz w:val="14"/>
        <w:szCs w:val="14"/>
      </w:rPr>
      <w:t xml:space="preserve">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7B" w:rsidRPr="00C8649C" w:rsidRDefault="00C35B4B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A04B7B" w:rsidRPr="00C8649C" w:rsidRDefault="00C35B4B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Elektroniczna Skrzynka Podawcza </w:t>
    </w:r>
    <w:proofErr w:type="spellStart"/>
    <w:r w:rsidRPr="00C8649C">
      <w:rPr>
        <w:sz w:val="14"/>
        <w:szCs w:val="14"/>
      </w:rPr>
      <w:t>ePUAP</w:t>
    </w:r>
    <w:proofErr w:type="spellEnd"/>
    <w:r w:rsidRPr="00C8649C">
      <w:rPr>
        <w:color w:val="000000" w:themeColor="text1"/>
        <w:sz w:val="14"/>
        <w:szCs w:val="14"/>
      </w:rPr>
      <w:t>: /t6j4ljd68r/skrytka</w:t>
    </w:r>
  </w:p>
  <w:p w:rsidR="00A04B7B" w:rsidRPr="00C8649C" w:rsidRDefault="00C35B4B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A04B7B" w:rsidRPr="00E67C65" w:rsidRDefault="00C35B4B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</w:t>
    </w:r>
    <w:r w:rsidRPr="00C8649C">
      <w:rPr>
        <w:sz w:val="14"/>
        <w:szCs w:val="14"/>
      </w:rPr>
      <w:t xml:space="preserve">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4B" w:rsidRDefault="00C35B4B">
      <w:r>
        <w:separator/>
      </w:r>
    </w:p>
  </w:footnote>
  <w:footnote w:type="continuationSeparator" w:id="0">
    <w:p w:rsidR="00C35B4B" w:rsidRDefault="00C3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7B" w:rsidRDefault="00C35B4B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A04B7B" w:rsidRPr="00E67C65" w:rsidRDefault="00A04B7B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7B" w:rsidRDefault="00C35B4B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A04B7B" w:rsidRPr="00E67C65" w:rsidRDefault="00A04B7B" w:rsidP="00E67C65">
    <w:pPr>
      <w:ind w:right="455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7B"/>
    <w:rsid w:val="00785D78"/>
    <w:rsid w:val="00A04B7B"/>
    <w:rsid w:val="00C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4356-5819-4DD0-BBDF-8A72BEB3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40E1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koszewska@mazowiecki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@mazowieckie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2024-06-25T11:56:00Z</dcterms:created>
  <dcterms:modified xsi:type="dcterms:W3CDTF">2024-06-25T11:56:00Z</dcterms:modified>
</cp:coreProperties>
</file>