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92528C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r w:rsidR="002F55FE">
        <w:rPr>
          <w:sz w:val="24"/>
          <w:szCs w:val="24"/>
        </w:rPr>
        <w:t>14 czerwca 2024 r.</w:t>
      </w:r>
    </w:p>
    <w:p w:rsidR="00170139" w:rsidRDefault="0092528C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>WRPS-II.431.1.10.2024</w:t>
      </w:r>
      <w:bookmarkEnd w:id="1"/>
      <w:r w:rsidR="002F55FE">
        <w:rPr>
          <w:sz w:val="24"/>
          <w:szCs w:val="24"/>
        </w:rPr>
        <w:t>.MW</w:t>
      </w:r>
    </w:p>
    <w:p w:rsidR="00F84035" w:rsidRDefault="003868CE"/>
    <w:p w:rsidR="00170139" w:rsidRDefault="003868CE"/>
    <w:p w:rsidR="002F55FE" w:rsidRDefault="002F55FE" w:rsidP="002F55FE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Pani</w:t>
      </w:r>
      <w:r>
        <w:rPr>
          <w:rFonts w:ascii="Times New Roman" w:hAnsi="Times New Roman" w:cs="Times New Roman"/>
          <w:b/>
          <w:szCs w:val="24"/>
        </w:rPr>
        <w:br/>
        <w:t xml:space="preserve">Agnieszka </w:t>
      </w:r>
      <w:proofErr w:type="spellStart"/>
      <w:r>
        <w:rPr>
          <w:rFonts w:ascii="Times New Roman" w:hAnsi="Times New Roman" w:cs="Times New Roman"/>
          <w:b/>
          <w:szCs w:val="24"/>
        </w:rPr>
        <w:t>Kiljańska</w:t>
      </w:r>
      <w:proofErr w:type="spellEnd"/>
      <w:r>
        <w:rPr>
          <w:rFonts w:ascii="Times New Roman" w:hAnsi="Times New Roman" w:cs="Times New Roman"/>
          <w:b/>
          <w:szCs w:val="24"/>
        </w:rPr>
        <w:br/>
      </w:r>
      <w:r w:rsidRPr="00BE6835">
        <w:rPr>
          <w:rFonts w:ascii="Times New Roman" w:hAnsi="Times New Roman" w:cs="Times New Roman"/>
          <w:b/>
          <w:szCs w:val="24"/>
        </w:rPr>
        <w:t>Podmiot prowadzący i kierownik</w:t>
      </w:r>
    </w:p>
    <w:p w:rsidR="002F55FE" w:rsidRDefault="002F55FE" w:rsidP="002F55FE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Placówki całodobowej opieki </w:t>
      </w:r>
      <w:r>
        <w:rPr>
          <w:rFonts w:ascii="Times New Roman" w:hAnsi="Times New Roman" w:cs="Times New Roman"/>
          <w:b/>
          <w:szCs w:val="24"/>
        </w:rPr>
        <w:br/>
        <w:t>pn. Dom Spokojnej Starości</w:t>
      </w:r>
    </w:p>
    <w:p w:rsidR="002F55FE" w:rsidRDefault="002F55FE" w:rsidP="002F55FE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Agnieszka </w:t>
      </w:r>
      <w:proofErr w:type="spellStart"/>
      <w:r>
        <w:rPr>
          <w:rFonts w:ascii="Times New Roman" w:hAnsi="Times New Roman" w:cs="Times New Roman"/>
          <w:b/>
          <w:szCs w:val="24"/>
        </w:rPr>
        <w:t>Kiljańska</w:t>
      </w:r>
      <w:proofErr w:type="spellEnd"/>
    </w:p>
    <w:p w:rsidR="002F55FE" w:rsidRDefault="002F55FE" w:rsidP="002F55FE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ul. Sempołowskiej 5</w:t>
      </w:r>
    </w:p>
    <w:p w:rsidR="002F55FE" w:rsidRDefault="002F55FE" w:rsidP="002F55FE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05-230 Kobyłka</w:t>
      </w:r>
    </w:p>
    <w:p w:rsidR="002F55FE" w:rsidRPr="00BE6835" w:rsidRDefault="002F55FE" w:rsidP="002F55FE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</w:p>
    <w:p w:rsidR="002F55FE" w:rsidRPr="00BE6835" w:rsidRDefault="002F55FE" w:rsidP="002F55FE">
      <w:pPr>
        <w:pStyle w:val="Tekstpodstawowywcity31"/>
        <w:snapToGrid w:val="0"/>
        <w:ind w:left="0"/>
        <w:rPr>
          <w:rFonts w:ascii="Times New Roman" w:hAnsi="Times New Roman" w:cs="Times New Roman"/>
          <w:b/>
          <w:szCs w:val="24"/>
        </w:rPr>
      </w:pPr>
    </w:p>
    <w:p w:rsidR="002F55FE" w:rsidRPr="000E55A4" w:rsidRDefault="002F55FE" w:rsidP="002F55FE">
      <w:pPr>
        <w:spacing w:line="360" w:lineRule="auto"/>
        <w:jc w:val="center"/>
        <w:rPr>
          <w:b/>
          <w:sz w:val="24"/>
          <w:szCs w:val="24"/>
        </w:rPr>
      </w:pPr>
      <w:r w:rsidRPr="000E55A4">
        <w:rPr>
          <w:b/>
          <w:sz w:val="24"/>
          <w:szCs w:val="24"/>
        </w:rPr>
        <w:t>ZALECENIA POKONTROLNE</w:t>
      </w:r>
    </w:p>
    <w:p w:rsidR="002F55FE" w:rsidRDefault="002F55FE" w:rsidP="002F55FE">
      <w:pPr>
        <w:spacing w:line="360" w:lineRule="auto"/>
        <w:rPr>
          <w:sz w:val="24"/>
          <w:szCs w:val="24"/>
        </w:rPr>
      </w:pPr>
    </w:p>
    <w:p w:rsidR="002F55FE" w:rsidRDefault="002F55FE" w:rsidP="002F55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Na podstawie art. 126, art. 127 w związku z art. 22 pkt 10 ustawy z dnia 12 marca 2004 r. o pomocy społecznej (Dz. U. z 2023 r. poz. 901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</w:t>
      </w:r>
      <w:r>
        <w:rPr>
          <w:rFonts w:eastAsia="Calibri"/>
          <w:sz w:val="24"/>
          <w:szCs w:val="24"/>
          <w:lang w:eastAsia="en-US"/>
        </w:rPr>
        <w:t xml:space="preserve">zwanej dalej „ustawą”, oraz rozporządzenia Ministra Rodziny i Polityki Społecznej z dnia 9 grudnia 2020 r. </w:t>
      </w:r>
      <w:r>
        <w:rPr>
          <w:rFonts w:eastAsia="Calibri"/>
          <w:sz w:val="24"/>
          <w:szCs w:val="24"/>
          <w:lang w:eastAsia="en-US"/>
        </w:rPr>
        <w:br/>
        <w:t>w sprawie nadzoru i kontroli w pomocy społecznej (Dz. U. z 2020 r. poz. 2285</w:t>
      </w:r>
      <w:r>
        <w:rPr>
          <w:rFonts w:eastAsia="Calibri"/>
          <w:bCs/>
          <w:sz w:val="24"/>
          <w:szCs w:val="24"/>
          <w:lang w:eastAsia="en-US"/>
        </w:rPr>
        <w:t>), inspektorzy Wydziału Rodziny i Polityki Społecznej Mazowieckiego Urzędu Wojewódzkiego w Warszawie przeprowadzili</w:t>
      </w:r>
      <w:r>
        <w:rPr>
          <w:rFonts w:eastAsia="Calibri"/>
          <w:bCs/>
          <w:color w:val="FF0000"/>
          <w:sz w:val="24"/>
          <w:szCs w:val="24"/>
          <w:lang w:eastAsia="en-US"/>
        </w:rPr>
        <w:t xml:space="preserve"> </w:t>
      </w:r>
      <w:r>
        <w:rPr>
          <w:rFonts w:eastAsia="Calibri"/>
          <w:bCs/>
          <w:color w:val="000000" w:themeColor="text1"/>
          <w:sz w:val="24"/>
          <w:szCs w:val="24"/>
          <w:lang w:eastAsia="en-US"/>
        </w:rPr>
        <w:t>w dniach 28 i 29.02.</w:t>
      </w:r>
      <w:r>
        <w:rPr>
          <w:rFonts w:eastAsia="Calibri"/>
          <w:bCs/>
          <w:sz w:val="24"/>
          <w:szCs w:val="24"/>
          <w:lang w:eastAsia="en-US"/>
        </w:rPr>
        <w:t xml:space="preserve">2024 r. kontrolę kompleksową w placówce zapewniającej całodobową opiekę osobom niepełnosprawnym, przewlekle chorym lub osobom w podeszłym wieku pod nazwą Dom Spokojnej Starości Agnieszka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Kiljańska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 w Kobyłce, przy </w:t>
      </w:r>
      <w:r>
        <w:rPr>
          <w:rFonts w:eastAsia="Calibri"/>
          <w:bCs/>
          <w:sz w:val="24"/>
          <w:szCs w:val="24"/>
          <w:lang w:eastAsia="en-US"/>
        </w:rPr>
        <w:br/>
        <w:t xml:space="preserve">ul. Sempołowskiej 5. </w:t>
      </w:r>
    </w:p>
    <w:p w:rsidR="002F55FE" w:rsidRDefault="002F55FE" w:rsidP="002F55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Zakres postępowania kontrolnego obejmował sprawdzenie standardu usług socjalno-bytowych i przestrzegania praw osób przebywających w placówce zapewniającej całodobową opiekę osobom niepełnosprawnym, przewlekle chorym lub osobom w podeszłym wieku </w:t>
      </w:r>
      <w:r>
        <w:rPr>
          <w:rFonts w:eastAsia="Calibri"/>
          <w:bCs/>
          <w:sz w:val="24"/>
          <w:szCs w:val="24"/>
          <w:lang w:eastAsia="en-US"/>
        </w:rPr>
        <w:br/>
        <w:t>a także zgodności zatrudnienia pracowników z wymaganymi kwalifikacjami.</w:t>
      </w:r>
    </w:p>
    <w:p w:rsidR="002F55FE" w:rsidRDefault="002F55FE" w:rsidP="002F55F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Podmiot prowadzący powyższą placówkę ma zezwolenie Wojewody Mazowieckiego na prowadzenie działalności gospodarczej w zakresie prowadzenia 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placówki zapewniającej całodobową opiekę osobom niepełnosprawnym, przewlekle chorym lub osobom w podeszłym </w:t>
      </w:r>
      <w:r>
        <w:rPr>
          <w:rFonts w:eastAsia="Calibri"/>
          <w:color w:val="000000" w:themeColor="text1"/>
          <w:sz w:val="24"/>
          <w:szCs w:val="24"/>
          <w:lang w:eastAsia="en-US"/>
        </w:rPr>
        <w:lastRenderedPageBreak/>
        <w:t xml:space="preserve">wieku </w:t>
      </w:r>
      <w:r>
        <w:rPr>
          <w:sz w:val="24"/>
          <w:szCs w:val="24"/>
        </w:rPr>
        <w:t xml:space="preserve">– decyzja Wojewody Mazowieckiego nr 2218/2012 z dnia 13.11.2012 r. na czas nieokreślony.  </w:t>
      </w:r>
    </w:p>
    <w:p w:rsidR="002F55FE" w:rsidRDefault="002F55FE" w:rsidP="002F55FE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ab/>
        <w:t xml:space="preserve">W dniu kontroli mieszkańcy mieli zapewnioną całodobową opiekę, posiłki, indywidualne miejsce do spania oraz przechowywania swoich rzeczy, wyglądali na zadbanych, mieli zapewniony dostęp do lekarza, </w:t>
      </w:r>
      <w:r>
        <w:rPr>
          <w:color w:val="000000"/>
          <w:sz w:val="24"/>
          <w:szCs w:val="24"/>
        </w:rPr>
        <w:t>organizowano im czas wolny,</w:t>
      </w:r>
      <w:r>
        <w:rPr>
          <w:rFonts w:eastAsia="Calibri"/>
          <w:bCs/>
          <w:sz w:val="24"/>
          <w:szCs w:val="24"/>
          <w:lang w:eastAsia="en-US"/>
        </w:rPr>
        <w:t xml:space="preserve"> mieli możliwość kontaktu z bliskimi. Warunki świadczenia usług mieszkańcom określała umowa cywilno-prawna. </w:t>
      </w:r>
    </w:p>
    <w:p w:rsidR="002F55FE" w:rsidRDefault="002F55FE" w:rsidP="002F55F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Niemniej, w działalności kontrolowanej jednostki stwierdzono następujące nieprawidłowości:</w:t>
      </w:r>
    </w:p>
    <w:p w:rsidR="002F55FE" w:rsidRPr="000E55A4" w:rsidRDefault="002F55FE" w:rsidP="002F55FE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E55A4">
        <w:rPr>
          <w:sz w:val="24"/>
          <w:szCs w:val="24"/>
        </w:rPr>
        <w:t>- leki dla mieszkańców karmionych przy pomocy sondy są rozkruszane, bez stosownego zlecenia lekarskiego;</w:t>
      </w:r>
    </w:p>
    <w:p w:rsidR="002F55FE" w:rsidRPr="000E55A4" w:rsidRDefault="002F55FE" w:rsidP="002F55FE">
      <w:pPr>
        <w:pStyle w:val="Akapitzlist"/>
        <w:spacing w:line="360" w:lineRule="auto"/>
        <w:ind w:left="142" w:hanging="142"/>
        <w:jc w:val="both"/>
        <w:rPr>
          <w:color w:val="000000" w:themeColor="text1"/>
        </w:rPr>
      </w:pPr>
      <w:r w:rsidRPr="000E55A4">
        <w:rPr>
          <w:color w:val="000000" w:themeColor="text1"/>
        </w:rPr>
        <w:t>- liczba zatrudnionego personelu nie jest zgodna z art. 68a pkt 4 ustawy o pomocy społecznej</w:t>
      </w:r>
      <w:r w:rsidRPr="000E55A4">
        <w:t xml:space="preserve">; </w:t>
      </w:r>
    </w:p>
    <w:p w:rsidR="002F55FE" w:rsidRPr="000E55A4" w:rsidRDefault="002F55FE" w:rsidP="002F55FE">
      <w:pPr>
        <w:pStyle w:val="Akapitzlist"/>
        <w:spacing w:line="360" w:lineRule="auto"/>
        <w:ind w:left="142" w:hanging="142"/>
        <w:jc w:val="both"/>
        <w:rPr>
          <w:color w:val="000000" w:themeColor="text1"/>
        </w:rPr>
      </w:pPr>
      <w:r w:rsidRPr="000E55A4">
        <w:rPr>
          <w:color w:val="000000" w:themeColor="text1"/>
        </w:rPr>
        <w:t>- zatrudniony personel, za wyjątkiem 2 pielęgniarek oraz 2 opiekunek, nie posiada wymaganych kwalifikacji zawodowych albo udokumentowanego co najmniej 2-letniego doświadczenia zawodowego polegającego na świadczeniu usług opiekuńczych osobom niepełnosprawnym, przewlekle chor</w:t>
      </w:r>
      <w:r>
        <w:rPr>
          <w:color w:val="000000" w:themeColor="text1"/>
        </w:rPr>
        <w:t>ym lub osobom w podeszłym wieku;</w:t>
      </w:r>
    </w:p>
    <w:p w:rsidR="002F55FE" w:rsidRPr="000E55A4" w:rsidRDefault="002F55FE" w:rsidP="002F55FE">
      <w:pPr>
        <w:pStyle w:val="Akapitzlist"/>
        <w:spacing w:line="360" w:lineRule="auto"/>
        <w:ind w:left="142" w:hanging="142"/>
        <w:jc w:val="both"/>
        <w:rPr>
          <w:color w:val="000000" w:themeColor="text1"/>
        </w:rPr>
      </w:pPr>
      <w:r w:rsidRPr="000E55A4">
        <w:rPr>
          <w:color w:val="000000" w:themeColor="text1"/>
        </w:rPr>
        <w:t xml:space="preserve">- w dokumentacji osoby ubezwłasnowolnionej nie było zgody sądu na umieszczenie </w:t>
      </w:r>
      <w:r>
        <w:rPr>
          <w:color w:val="000000" w:themeColor="text1"/>
        </w:rPr>
        <w:br/>
      </w:r>
      <w:r w:rsidRPr="000E55A4">
        <w:rPr>
          <w:color w:val="000000" w:themeColor="text1"/>
        </w:rPr>
        <w:t xml:space="preserve">w placówce </w:t>
      </w:r>
      <w:r>
        <w:rPr>
          <w:color w:val="000000" w:themeColor="text1"/>
        </w:rPr>
        <w:t>zapewniającej całodobową opiekę.</w:t>
      </w:r>
    </w:p>
    <w:p w:rsidR="002F55FE" w:rsidRDefault="002F55FE" w:rsidP="002F55FE">
      <w:pPr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ab/>
        <w:t>Szczegółowe wyniki, ocena skontrolowanej działalności, przyczyny i skutki stwierdzonych nieprawidłowości zostały przedstawione w protokole kontroli, podpisanym przez kierownika placówki bez zastrzeżeń w dniu 7 czerwca 2024 r.</w:t>
      </w:r>
    </w:p>
    <w:p w:rsidR="002F55FE" w:rsidRDefault="002F55FE" w:rsidP="002F55F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Mając na uwadze powyższe, wobec przedstawionej oceny dotyczącej funkcjonowania jednostki poddanej kontroli oraz stosownie do art. 128 ustawy, </w:t>
      </w:r>
      <w:r>
        <w:rPr>
          <w:bCs/>
          <w:sz w:val="24"/>
          <w:szCs w:val="24"/>
        </w:rPr>
        <w:t>zwracam się o realizację następujących zaleceń pokontrolnych</w:t>
      </w:r>
      <w:r>
        <w:rPr>
          <w:sz w:val="24"/>
          <w:szCs w:val="24"/>
        </w:rPr>
        <w:t>:</w:t>
      </w:r>
    </w:p>
    <w:p w:rsidR="002F55FE" w:rsidRPr="000E55A4" w:rsidRDefault="002F55FE" w:rsidP="002F55F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 w:rsidRPr="000E55A4">
        <w:t xml:space="preserve">Dokumentację mieszkańca dotyczącą stanu zdrowia uzupełnić o wskazanie lekarskie </w:t>
      </w:r>
      <w:r w:rsidRPr="000E55A4">
        <w:br/>
        <w:t>w zakresie rozkruszania leków podawanych osobom karmionym przez sondę.</w:t>
      </w:r>
    </w:p>
    <w:p w:rsidR="002F55FE" w:rsidRPr="000E55A4" w:rsidRDefault="002F55FE" w:rsidP="002F55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0E55A4">
        <w:rPr>
          <w:rFonts w:eastAsiaTheme="minorHAnsi"/>
          <w:color w:val="000000" w:themeColor="text1"/>
          <w:lang w:eastAsia="en-US"/>
        </w:rPr>
        <w:t>Zapewnić wykonywanie usług opiekuńczych na rzecz mieszkańców przez odpowiednią liczbę wykwalifikowanego personelu zgodnie z art. 68a ust. 4 i 5 ustawy o pomocy społecznej.</w:t>
      </w:r>
    </w:p>
    <w:p w:rsidR="002F55FE" w:rsidRPr="000E55A4" w:rsidRDefault="002F55FE" w:rsidP="002F55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0E55A4">
        <w:rPr>
          <w:color w:val="000000"/>
        </w:rPr>
        <w:t>Uzupełnić dokumentację mieszkańca ubezwłasnowolnionego całkowicie o postanowienie sądu opiekuńczego w zakresie udzielenia zezwolenia na jego umieszczenie w placówce, zgodnie z art. 68a pkt 1 lit f) ustawy.</w:t>
      </w:r>
    </w:p>
    <w:p w:rsidR="002F55FE" w:rsidRDefault="002F55FE" w:rsidP="002F55FE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F55FE" w:rsidRDefault="002F55FE" w:rsidP="002F55FE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Pouczenie</w:t>
      </w:r>
    </w:p>
    <w:p w:rsidR="002F55FE" w:rsidRDefault="002F55FE" w:rsidP="002F55FE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Zgodnie z art. 128 ustawy z dnia 12 marca 2004 r. o pomocy społecznej (</w:t>
      </w:r>
      <w:r>
        <w:rPr>
          <w:rFonts w:ascii="Times New Roman" w:hAnsi="Times New Roman" w:cs="Times New Roman"/>
        </w:rPr>
        <w:t xml:space="preserve">Dz.U. z 2023 r. poz. 901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  <w:lang w:eastAsia="en-US"/>
        </w:rPr>
        <w:t xml:space="preserve">) kontrolowana jednostka może, w terminie 7 dni od dnia otrzymania </w:t>
      </w:r>
      <w:r>
        <w:rPr>
          <w:rFonts w:ascii="Times New Roman" w:hAnsi="Times New Roman" w:cs="Times New Roman"/>
          <w:lang w:eastAsia="en-US"/>
        </w:rPr>
        <w:lastRenderedPageBreak/>
        <w:t xml:space="preserve">zaleceń pokontrolnych, zgłosić do nich zastrzeżenia do Wojewody Mazowieckiego </w:t>
      </w:r>
      <w:r>
        <w:rPr>
          <w:rFonts w:ascii="Times New Roman" w:hAnsi="Times New Roman" w:cs="Times New Roman"/>
          <w:lang w:eastAsia="en-US"/>
        </w:rPr>
        <w:br/>
        <w:t>za pośrednictwem Wydziału Rodziny i Polityki Społecznej.</w:t>
      </w:r>
    </w:p>
    <w:p w:rsidR="002F55FE" w:rsidRDefault="002F55FE" w:rsidP="002F55FE">
      <w:pPr>
        <w:numPr>
          <w:ilvl w:val="0"/>
          <w:numId w:val="2"/>
        </w:numPr>
        <w:suppressAutoHyphens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O sposobie realizacji zaleceń pokontrolnych należy w terminie 30 dni powiadomić Wydział Rodziny i Polityki Społecznej Mazowieckiego Urzędu Wojewódzkiego w Warszawie.</w:t>
      </w:r>
    </w:p>
    <w:p w:rsidR="002F55FE" w:rsidRDefault="002F55FE" w:rsidP="002F55FE">
      <w:pPr>
        <w:numPr>
          <w:ilvl w:val="0"/>
          <w:numId w:val="2"/>
        </w:numPr>
        <w:suppressAutoHyphens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Zgodnie z art. 130 ust. 1 ustawy z dnia 12 marca 2004 r. o pomocy społecznej </w:t>
      </w:r>
      <w:r>
        <w:rPr>
          <w:rFonts w:eastAsia="Calibri"/>
          <w:sz w:val="24"/>
          <w:szCs w:val="24"/>
          <w:lang w:eastAsia="en-US"/>
        </w:rPr>
        <w:br/>
        <w:t>(</w:t>
      </w:r>
      <w:r>
        <w:rPr>
          <w:rFonts w:eastAsia="Calibri"/>
          <w:sz w:val="24"/>
          <w:szCs w:val="24"/>
        </w:rPr>
        <w:t xml:space="preserve">Dz.U. z 2023 r. poz. 901 z </w:t>
      </w:r>
      <w:proofErr w:type="spellStart"/>
      <w:r>
        <w:rPr>
          <w:rFonts w:eastAsia="Calibri"/>
          <w:sz w:val="24"/>
          <w:szCs w:val="24"/>
        </w:rPr>
        <w:t>późn</w:t>
      </w:r>
      <w:proofErr w:type="spellEnd"/>
      <w:r>
        <w:rPr>
          <w:rFonts w:eastAsia="Calibri"/>
          <w:sz w:val="24"/>
          <w:szCs w:val="24"/>
        </w:rPr>
        <w:t>. zm.</w:t>
      </w:r>
      <w:r>
        <w:rPr>
          <w:rFonts w:eastAsia="Calibri"/>
          <w:sz w:val="24"/>
          <w:szCs w:val="24"/>
          <w:lang w:eastAsia="en-US"/>
        </w:rPr>
        <w:t>), kto nie realizuje zaleceń pokontrolnych – podlega karze pieniężnej w wysokości od 500 zł do 12 000 zł.</w:t>
      </w:r>
    </w:p>
    <w:p w:rsidR="002F55FE" w:rsidRDefault="002F55FE" w:rsidP="002F55FE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2F55FE" w:rsidRDefault="002F55FE" w:rsidP="002F55FE">
      <w:pPr>
        <w:spacing w:line="360" w:lineRule="auto"/>
        <w:jc w:val="both"/>
        <w:rPr>
          <w:sz w:val="24"/>
          <w:szCs w:val="24"/>
        </w:rPr>
      </w:pPr>
    </w:p>
    <w:p w:rsidR="002F55FE" w:rsidRPr="00D564EF" w:rsidRDefault="002F55FE" w:rsidP="002F55FE">
      <w:pPr>
        <w:spacing w:line="480" w:lineRule="auto"/>
        <w:ind w:left="709"/>
        <w:rPr>
          <w:i/>
        </w:rPr>
      </w:pPr>
    </w:p>
    <w:p w:rsidR="002F55FE" w:rsidRDefault="002F55FE" w:rsidP="002F55FE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2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Monika Koziarska</w:t>
      </w:r>
      <w:bookmarkEnd w:id="2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3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Kierownik Oddziału</w:t>
      </w:r>
      <w:bookmarkEnd w:id="3"/>
    </w:p>
    <w:p w:rsidR="002F55FE" w:rsidRDefault="002F55FE" w:rsidP="002F55FE">
      <w:pPr>
        <w:spacing w:line="360" w:lineRule="auto"/>
        <w:rPr>
          <w:rFonts w:eastAsia="Calibri"/>
          <w:bCs/>
          <w:sz w:val="24"/>
          <w:szCs w:val="24"/>
          <w:lang w:eastAsia="en-US"/>
        </w:rPr>
      </w:pPr>
    </w:p>
    <w:p w:rsidR="002F55FE" w:rsidRDefault="002F55FE" w:rsidP="002F55FE">
      <w:pPr>
        <w:autoSpaceDE w:val="0"/>
        <w:autoSpaceDN w:val="0"/>
        <w:adjustRightInd w:val="0"/>
        <w:spacing w:line="360" w:lineRule="auto"/>
        <w:rPr>
          <w:rFonts w:eastAsia="Calibri"/>
          <w:bCs/>
          <w:sz w:val="24"/>
          <w:szCs w:val="24"/>
          <w:lang w:eastAsia="en-US"/>
        </w:rPr>
      </w:pPr>
    </w:p>
    <w:p w:rsidR="002F55FE" w:rsidRDefault="002F55FE" w:rsidP="002F55FE">
      <w:pPr>
        <w:snapToGrid w:val="0"/>
        <w:spacing w:line="480" w:lineRule="auto"/>
        <w:rPr>
          <w:color w:val="000000"/>
          <w:sz w:val="24"/>
          <w:szCs w:val="24"/>
        </w:rPr>
      </w:pPr>
    </w:p>
    <w:p w:rsidR="002F55FE" w:rsidRDefault="002F55FE" w:rsidP="002F55FE">
      <w:pPr>
        <w:spacing w:line="360" w:lineRule="auto"/>
        <w:ind w:left="-15" w:firstLine="720"/>
        <w:rPr>
          <w:sz w:val="24"/>
        </w:rPr>
      </w:pPr>
    </w:p>
    <w:p w:rsidR="002F55FE" w:rsidRDefault="002F55FE" w:rsidP="002F55FE">
      <w:pPr>
        <w:spacing w:line="360" w:lineRule="auto"/>
        <w:ind w:left="-15" w:firstLine="720"/>
        <w:rPr>
          <w:sz w:val="24"/>
        </w:rPr>
      </w:pPr>
    </w:p>
    <w:p w:rsidR="00170139" w:rsidRPr="007840DA" w:rsidRDefault="003868CE" w:rsidP="002F55FE">
      <w:pPr>
        <w:pStyle w:val="Tekstpodstawowywcity31"/>
        <w:snapToGrid w:val="0"/>
        <w:spacing w:line="360" w:lineRule="auto"/>
        <w:ind w:left="4815"/>
      </w:pPr>
    </w:p>
    <w:sectPr w:rsidR="00170139" w:rsidRPr="007840DA" w:rsidSect="004B612D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8CE" w:rsidRDefault="003868CE">
      <w:r>
        <w:separator/>
      </w:r>
    </w:p>
  </w:endnote>
  <w:endnote w:type="continuationSeparator" w:id="0">
    <w:p w:rsidR="003868CE" w:rsidRDefault="0038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Pr="000A2DD8" w:rsidRDefault="0092528C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4B612D" w:rsidRPr="000A2DD8" w:rsidRDefault="0092528C" w:rsidP="004B612D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>,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4B612D" w:rsidRPr="000A2DD8" w:rsidRDefault="003868CE" w:rsidP="004B612D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92528C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4B612D" w:rsidRPr="004B612D" w:rsidRDefault="0092528C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8CE" w:rsidRDefault="003868CE">
      <w:r>
        <w:separator/>
      </w:r>
    </w:p>
  </w:footnote>
  <w:footnote w:type="continuationSeparator" w:id="0">
    <w:p w:rsidR="003868CE" w:rsidRDefault="00386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Default="0092528C" w:rsidP="00C66A95">
    <w:pPr>
      <w:ind w:left="11" w:right="5817"/>
      <w:jc w:val="center"/>
    </w:pPr>
    <w:r>
      <w:rPr>
        <w:noProof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4B612D" w:rsidRDefault="003868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4F78"/>
    <w:multiLevelType w:val="hybridMultilevel"/>
    <w:tmpl w:val="95D459A0"/>
    <w:lvl w:ilvl="0" w:tplc="8BE08B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B04E05E">
      <w:start w:val="1"/>
      <w:numFmt w:val="lowerLetter"/>
      <w:lvlText w:val="%2."/>
      <w:lvlJc w:val="left"/>
      <w:pPr>
        <w:ind w:left="1440" w:hanging="360"/>
      </w:pPr>
    </w:lvl>
    <w:lvl w:ilvl="2" w:tplc="FD3A3A2A">
      <w:start w:val="1"/>
      <w:numFmt w:val="lowerRoman"/>
      <w:lvlText w:val="%3."/>
      <w:lvlJc w:val="right"/>
      <w:pPr>
        <w:ind w:left="2160" w:hanging="180"/>
      </w:pPr>
    </w:lvl>
    <w:lvl w:ilvl="3" w:tplc="CFC0AF6E">
      <w:start w:val="1"/>
      <w:numFmt w:val="decimal"/>
      <w:lvlText w:val="%4."/>
      <w:lvlJc w:val="left"/>
      <w:pPr>
        <w:ind w:left="2880" w:hanging="360"/>
      </w:pPr>
    </w:lvl>
    <w:lvl w:ilvl="4" w:tplc="A6FEE90E">
      <w:start w:val="1"/>
      <w:numFmt w:val="lowerLetter"/>
      <w:lvlText w:val="%5."/>
      <w:lvlJc w:val="left"/>
      <w:pPr>
        <w:ind w:left="3600" w:hanging="360"/>
      </w:pPr>
    </w:lvl>
    <w:lvl w:ilvl="5" w:tplc="6F7083CE">
      <w:start w:val="1"/>
      <w:numFmt w:val="lowerRoman"/>
      <w:lvlText w:val="%6."/>
      <w:lvlJc w:val="right"/>
      <w:pPr>
        <w:ind w:left="4320" w:hanging="180"/>
      </w:pPr>
    </w:lvl>
    <w:lvl w:ilvl="6" w:tplc="06EA87D8">
      <w:start w:val="1"/>
      <w:numFmt w:val="decimal"/>
      <w:lvlText w:val="%7."/>
      <w:lvlJc w:val="left"/>
      <w:pPr>
        <w:ind w:left="5040" w:hanging="360"/>
      </w:pPr>
    </w:lvl>
    <w:lvl w:ilvl="7" w:tplc="F4060F02">
      <w:start w:val="1"/>
      <w:numFmt w:val="lowerLetter"/>
      <w:lvlText w:val="%8."/>
      <w:lvlJc w:val="left"/>
      <w:pPr>
        <w:ind w:left="5760" w:hanging="360"/>
      </w:pPr>
    </w:lvl>
    <w:lvl w:ilvl="8" w:tplc="2C1A40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95514"/>
    <w:multiLevelType w:val="hybridMultilevel"/>
    <w:tmpl w:val="D9D41DA4"/>
    <w:lvl w:ilvl="0" w:tplc="96FEFC6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76B20972">
      <w:start w:val="1"/>
      <w:numFmt w:val="lowerLetter"/>
      <w:lvlText w:val="%2."/>
      <w:lvlJc w:val="left"/>
      <w:pPr>
        <w:ind w:left="1080" w:hanging="360"/>
      </w:pPr>
    </w:lvl>
    <w:lvl w:ilvl="2" w:tplc="DC507D02">
      <w:start w:val="1"/>
      <w:numFmt w:val="lowerRoman"/>
      <w:lvlText w:val="%3."/>
      <w:lvlJc w:val="right"/>
      <w:pPr>
        <w:ind w:left="1800" w:hanging="180"/>
      </w:pPr>
    </w:lvl>
    <w:lvl w:ilvl="3" w:tplc="26EA454E">
      <w:start w:val="1"/>
      <w:numFmt w:val="decimal"/>
      <w:lvlText w:val="%4."/>
      <w:lvlJc w:val="left"/>
      <w:pPr>
        <w:ind w:left="2520" w:hanging="360"/>
      </w:pPr>
    </w:lvl>
    <w:lvl w:ilvl="4" w:tplc="10748F5C">
      <w:start w:val="1"/>
      <w:numFmt w:val="lowerLetter"/>
      <w:lvlText w:val="%5."/>
      <w:lvlJc w:val="left"/>
      <w:pPr>
        <w:ind w:left="3240" w:hanging="360"/>
      </w:pPr>
    </w:lvl>
    <w:lvl w:ilvl="5" w:tplc="59C43F36">
      <w:start w:val="1"/>
      <w:numFmt w:val="lowerRoman"/>
      <w:lvlText w:val="%6."/>
      <w:lvlJc w:val="right"/>
      <w:pPr>
        <w:ind w:left="3960" w:hanging="180"/>
      </w:pPr>
    </w:lvl>
    <w:lvl w:ilvl="6" w:tplc="647A1BCA">
      <w:start w:val="1"/>
      <w:numFmt w:val="decimal"/>
      <w:lvlText w:val="%7."/>
      <w:lvlJc w:val="left"/>
      <w:pPr>
        <w:ind w:left="4680" w:hanging="360"/>
      </w:pPr>
    </w:lvl>
    <w:lvl w:ilvl="7" w:tplc="96B08364">
      <w:start w:val="1"/>
      <w:numFmt w:val="lowerLetter"/>
      <w:lvlText w:val="%8."/>
      <w:lvlJc w:val="left"/>
      <w:pPr>
        <w:ind w:left="5400" w:hanging="360"/>
      </w:pPr>
    </w:lvl>
    <w:lvl w:ilvl="8" w:tplc="294A7C6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FE"/>
    <w:rsid w:val="00083294"/>
    <w:rsid w:val="002F55FE"/>
    <w:rsid w:val="003868CE"/>
    <w:rsid w:val="0092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017EA-31D2-47F8-8B57-1C2CD035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F55FE"/>
    <w:pPr>
      <w:suppressAutoHyphens w:val="0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Default">
    <w:name w:val="Default"/>
    <w:rsid w:val="002F55F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2BB7F-6B2E-449C-B3ED-F901A3A9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2024-07-02T11:00:00Z</dcterms:created>
  <dcterms:modified xsi:type="dcterms:W3CDTF">2024-07-02T11:00:00Z</dcterms:modified>
</cp:coreProperties>
</file>