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91" w:rsidRDefault="00410F91" w:rsidP="00410F9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t>ZAPYTANIE OFERTOWE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I. Zamawiający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Mazowiecki Urząd Wojewódzki w Warszawie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Biuro Obsługi Urzędu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pl. Bankowy 3/5; 00-950 Warszawa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tel. 22 695-60-61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BOU-VIII.2512.1.2024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II. Przedmiot zapytania ofertowego: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Przedmiotem zapytania jest przeprowadzenie usługi udrożnienia (m.in. usunięcia nieczystości) przewodów kominowych (10 kanałów) i zamontowanie brakujących kratek zabezpieczających kanały wentylacyjne oraz wykonanie kratki wentylacyjnej </w:t>
      </w:r>
      <w:r w:rsidR="001B037E">
        <w:rPr>
          <w:rFonts w:ascii="ArialMT" w:hAnsi="ArialMT" w:cs="ArialMT"/>
          <w:color w:val="000000"/>
        </w:rPr>
        <w:t xml:space="preserve">(z przebiciem do kanału wentylacyjnego) </w:t>
      </w:r>
      <w:r>
        <w:rPr>
          <w:rFonts w:ascii="ArialMT" w:hAnsi="ArialMT" w:cs="ArialMT"/>
          <w:color w:val="000000"/>
        </w:rPr>
        <w:t xml:space="preserve">w pomieszczeniu węzła CO (pion nr 12 kanał 4) w nieruchomości położonej przy </w:t>
      </w:r>
      <w:r>
        <w:rPr>
          <w:rFonts w:ascii="Arial-BoldMT" w:hAnsi="Arial-BoldMT" w:cs="Arial-BoldMT"/>
          <w:b/>
          <w:bCs/>
          <w:color w:val="000000"/>
        </w:rPr>
        <w:t xml:space="preserve">ul. Piłsudskiego 4 w Siedlcach </w:t>
      </w:r>
      <w:r>
        <w:rPr>
          <w:rFonts w:ascii="ArialMT" w:hAnsi="ArialMT" w:cs="ArialMT"/>
          <w:color w:val="000000"/>
        </w:rPr>
        <w:t>(prace na wysokości – budynek dwukondygnacyjny).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III. Kryteria oceny ofert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cena – 100%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IV. Warunki realizacji zamówienia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1) termin realizacji zamówienia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Prace stanowiące przedmiot zapytania ofertowego zostaną wykonane w terminie 20 dni roboczych od dnia podpisania umowy/otrzymania zlecenia.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2) zakres świadczenia usługi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a) </w:t>
      </w:r>
      <w:r>
        <w:rPr>
          <w:rFonts w:ascii="ArialMT" w:hAnsi="ArialMT" w:cs="ArialMT"/>
          <w:color w:val="000000"/>
        </w:rPr>
        <w:t>Udrożnienie i przywrócenie ciągu w kanałach przewodów kominowych oraz zamontowanie kratek wentylacyjnych (zabezpieczających przewody kominowe). Prace obejmować będą kanały i piony wentylacyjne: Pion 1 kanał 5, Pion 3 kanał 3, Pion 4, Pion 6 kanał 2 i 4, Pion 8 kanał 2, 3 i 4, Pion 10 kanał 1 i 3 – we wszystkich wylot boczny.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b) </w:t>
      </w:r>
      <w:r>
        <w:rPr>
          <w:rFonts w:ascii="ArialMT" w:hAnsi="ArialMT" w:cs="ArialMT"/>
          <w:color w:val="000000"/>
        </w:rPr>
        <w:t>Wykonanie kratki wentylacyjnej z przebiciem do kanału wentylacyjnego w pomieszczeniu węzła CO – pion 12 kanał 4.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c) </w:t>
      </w:r>
      <w:r>
        <w:rPr>
          <w:rFonts w:ascii="ArialMT" w:hAnsi="ArialMT" w:cs="ArialMT"/>
          <w:color w:val="000000"/>
        </w:rPr>
        <w:t xml:space="preserve">Wyżej wymienione prace powinny być wykonane zgodnie z zasadami wiedzy technicznej </w:t>
      </w:r>
      <w:r>
        <w:rPr>
          <w:rFonts w:ascii="ArialMT" w:hAnsi="ArialMT" w:cs="ArialMT"/>
          <w:color w:val="000000"/>
        </w:rPr>
        <w:br/>
        <w:t>i obowiązującymi przepisami i normami, przez osoby posiadające wymagane kwalifikacje.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d) </w:t>
      </w:r>
      <w:r>
        <w:rPr>
          <w:rFonts w:ascii="ArialMT" w:hAnsi="ArialMT" w:cs="ArialMT"/>
          <w:color w:val="000000"/>
        </w:rPr>
        <w:t>Oferta cenowa powinna uwzględniać usługę, materiały, wykorzystanie niezbędnego sprzętu (np. kamery)</w:t>
      </w:r>
      <w:r w:rsidR="00A4018A">
        <w:rPr>
          <w:rFonts w:ascii="ArialMT" w:hAnsi="ArialMT" w:cs="ArialMT"/>
          <w:color w:val="000000"/>
        </w:rPr>
        <w:t xml:space="preserve"> oraz dojazd do obiektu.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e) </w:t>
      </w:r>
      <w:r>
        <w:rPr>
          <w:rFonts w:ascii="ArialMT" w:hAnsi="ArialMT" w:cs="ArialMT"/>
          <w:color w:val="000000"/>
        </w:rPr>
        <w:t>Zmiana zakresu prac oraz ewentualny wzrost kosztów wynikłe w trakcie realizacji zamówienia i nieprzewidziane w złożonej ofercie ponosi Wykonawca.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f) </w:t>
      </w:r>
      <w:r>
        <w:rPr>
          <w:rFonts w:ascii="ArialMT" w:hAnsi="ArialMT" w:cs="ArialMT"/>
          <w:color w:val="000000"/>
        </w:rPr>
        <w:t>Wykonawca udzieli 12 – miesięcznej gwarancji na wykonane prace.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g) </w:t>
      </w:r>
      <w:r>
        <w:rPr>
          <w:rFonts w:ascii="ArialMT" w:hAnsi="ArialMT" w:cs="ArialMT"/>
          <w:color w:val="000000"/>
        </w:rPr>
        <w:t>Wykonanie usługi zostanie potwierdzone protokołem zdawczo-odbiorczym, który jako załącznik będzie podstawą do wystawienia faktury.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3) warunki płatności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Należność za wykonaną usługę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V. Termin związania ofertą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Składający ofertę jest nią związany przez okres 30 dni od upływu terminu składania ofert.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VI. Termin, miejsce i sposób składnia ofert</w:t>
      </w:r>
    </w:p>
    <w:p w:rsidR="00410F91" w:rsidRP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Każdy Wykonawca może złożyć tylko jedną ofertę. Ofertę należy złożyć na formularzu stanowiącym załącznik do zapytania ofertowego. Oferta powinna zawierać cenę brutto, wyrażoną w złotych polskich z dokładnością do drugiego miejsca po przecinku. Ofertę należy przesłać pocztą elektroniczną na adres </w:t>
      </w:r>
      <w:r>
        <w:rPr>
          <w:rFonts w:ascii="ArialMT" w:hAnsi="ArialMT" w:cs="ArialMT"/>
          <w:color w:val="0000FF"/>
        </w:rPr>
        <w:t xml:space="preserve">bou@mazowieckie.pl </w:t>
      </w:r>
      <w:r>
        <w:rPr>
          <w:rFonts w:ascii="ArialMT" w:hAnsi="ArialMT" w:cs="ArialMT"/>
          <w:color w:val="000000"/>
        </w:rPr>
        <w:t xml:space="preserve">w terminie </w:t>
      </w:r>
      <w:r>
        <w:rPr>
          <w:rFonts w:ascii="Arial-BoldMT" w:hAnsi="Arial-BoldMT" w:cs="Arial-BoldMT"/>
          <w:b/>
          <w:bCs/>
          <w:color w:val="000000"/>
        </w:rPr>
        <w:t xml:space="preserve">do </w:t>
      </w:r>
      <w:r w:rsidR="00766443">
        <w:rPr>
          <w:rFonts w:ascii="Arial-BoldMT" w:hAnsi="Arial-BoldMT" w:cs="Arial-BoldMT"/>
          <w:b/>
          <w:bCs/>
          <w:color w:val="000000"/>
        </w:rPr>
        <w:t>22</w:t>
      </w:r>
      <w:r>
        <w:rPr>
          <w:rFonts w:ascii="Arial-BoldMT" w:hAnsi="Arial-BoldMT" w:cs="Arial-BoldMT"/>
          <w:b/>
          <w:bCs/>
          <w:color w:val="000000"/>
        </w:rPr>
        <w:t xml:space="preserve"> lipca 2024 r. do godz. 10.00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2) </w:t>
      </w:r>
      <w:r>
        <w:rPr>
          <w:rFonts w:ascii="Arial-BoldMT" w:hAnsi="Arial-BoldMT" w:cs="Arial-BoldMT"/>
          <w:b/>
          <w:bCs/>
          <w:color w:val="000000"/>
        </w:rPr>
        <w:t xml:space="preserve">Złożenie oferty może zostać poprzedzone wizją lokalną </w:t>
      </w:r>
      <w:r>
        <w:rPr>
          <w:rFonts w:ascii="ArialMT" w:hAnsi="ArialMT" w:cs="ArialMT"/>
          <w:color w:val="000000"/>
        </w:rPr>
        <w:t>po uprzednim kontakcie telefonicznym z Zamawiającym, w celu sprawdzenia i uzyskania wszelkich dodatkowych informacji koniecznych dla prawidłowej wyceny prac, zapoznania się ze stanem istniejącym, warunkami technicznymi obiektu oraz miejscem, w którym będą wykonywane prace.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VII. Informacja o dokumentach jakie wykonawca musi załączyć do oferty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 oferty należy załączyć: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Oświadczenie, że składający ofertę posiada odpowiednie kwalifikacje, świadectwa, certyfikaty oraz dysponuje odpowiednim potencjałem technicznym i osobowym niezbędnym do realizacji zakresu zamówienia.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VIII. Informacja dotycząca negocjacji z wykonawcami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Zamawiający dopuszcza prawo do: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a) negocjowania oferowanych cen ze wszystkimi Wykonawcami, którzy złożyli prawidłowe oferty,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b) odstąpienia od realizacji zamówienia na każdym etapie postępowania bez konieczności podania przyczyny, zmiany terminu realizacji zamówienia bez konieczności podania przyczyny,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c) dokonania zmian w niniejszym zapytaniu ofertowym przed upływem składania ofert, informacja o zmianie zostanie umieszczona na stronie internetowej Zamawiającego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IX. Informacja o sposobie komunikacji zamawiającego z wykonawcami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Porozumiewanie się z Zamawiającym w związku z zapytaniem ofertowym: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osoba uprawniona ze strony Zamawiającego do kontaktów z Wykonawcami: -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- pani Sylwia Siudaj, tel. 25/755 84 12, adres email: </w:t>
      </w:r>
      <w:r>
        <w:rPr>
          <w:rFonts w:ascii="ArialMT" w:hAnsi="ArialMT" w:cs="ArialMT"/>
          <w:color w:val="0000FF"/>
        </w:rPr>
        <w:t>ssiudaj@mazowieckie.pl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- pani Mirosława Glapa, tel. 25/755 84 07, adres e-mail: </w:t>
      </w:r>
      <w:r>
        <w:rPr>
          <w:rFonts w:ascii="ArialMT" w:hAnsi="ArialMT" w:cs="ArialMT"/>
          <w:color w:val="0000FF"/>
        </w:rPr>
        <w:t>mglapa@mazowieckie.pl</w:t>
      </w:r>
    </w:p>
    <w:p w:rsidR="00410F91" w:rsidRPr="00A4018A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korespondencja pisemna za pośrednictwem poczty, kuriera, składana osobiście</w:t>
      </w:r>
      <w:r w:rsidR="00A4018A">
        <w:rPr>
          <w:rFonts w:ascii="ArialMT" w:hAnsi="ArialMT" w:cs="ArialMT"/>
          <w:color w:val="000000"/>
        </w:rPr>
        <w:t xml:space="preserve"> </w:t>
      </w:r>
      <w:r w:rsidR="00A4018A">
        <w:rPr>
          <w:rFonts w:ascii="ArialMT" w:hAnsi="ArialMT" w:cs="ArialMT"/>
          <w:color w:val="000000"/>
        </w:rPr>
        <w:br/>
      </w:r>
      <w:r>
        <w:rPr>
          <w:rFonts w:ascii="ArialMT" w:hAnsi="ArialMT" w:cs="ArialMT"/>
          <w:color w:val="000000"/>
        </w:rPr>
        <w:t>w sekretariacie zamawiającego: Mazowiecki Urząd Wojewódzki w Warszawie,</w:t>
      </w:r>
      <w:r w:rsidR="00A401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pl. Bankowy 3/5, 00-950 Warszawa (sekretariat Biura Obsługi Urzędu, pok. 52) lub</w:t>
      </w:r>
      <w:r w:rsidR="00A401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poczty elektronicznej na adres e-mail: </w:t>
      </w:r>
      <w:r>
        <w:rPr>
          <w:rFonts w:ascii="ArialMT" w:hAnsi="ArialMT" w:cs="ArialMT"/>
          <w:color w:val="0000FF"/>
        </w:rPr>
        <w:t>bou@mazowieckie.pl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X. Załączniki do zapytania ofertowego:</w:t>
      </w:r>
    </w:p>
    <w:p w:rsidR="00410F91" w:rsidRDefault="00410F91" w:rsidP="00410F9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formularz ofertowy</w:t>
      </w:r>
    </w:p>
    <w:p w:rsidR="001654FF" w:rsidRDefault="00410F91" w:rsidP="00410F91">
      <w:pPr>
        <w:spacing w:line="276" w:lineRule="auto"/>
        <w:jc w:val="both"/>
      </w:pPr>
      <w:r>
        <w:rPr>
          <w:rFonts w:ascii="ArialMT" w:hAnsi="ArialMT" w:cs="ArialMT"/>
          <w:color w:val="000000"/>
        </w:rPr>
        <w:t>2) rzut układu kominów na budynku przy ul. Piłsudskiego 4</w:t>
      </w:r>
    </w:p>
    <w:p w:rsidR="00410F91" w:rsidRDefault="00410F91">
      <w:pPr>
        <w:spacing w:line="276" w:lineRule="auto"/>
        <w:jc w:val="both"/>
      </w:pPr>
    </w:p>
    <w:sectPr w:rsidR="0041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91"/>
    <w:rsid w:val="001654FF"/>
    <w:rsid w:val="001B037E"/>
    <w:rsid w:val="00410F91"/>
    <w:rsid w:val="00766443"/>
    <w:rsid w:val="00A4018A"/>
    <w:rsid w:val="00D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82CC-C466-4FE8-9B3F-91A3A1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2024-07-08T05:48:00Z</dcterms:created>
  <dcterms:modified xsi:type="dcterms:W3CDTF">2024-07-08T05:48:00Z</dcterms:modified>
</cp:coreProperties>
</file>