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9D1F67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03 czerwca 2024 r.</w:t>
      </w:r>
      <w:bookmarkEnd w:id="1"/>
    </w:p>
    <w:p w:rsidR="00170139" w:rsidRDefault="009D1F67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ezdSprawaZnak"/>
      <w:r>
        <w:rPr>
          <w:sz w:val="24"/>
          <w:szCs w:val="24"/>
        </w:rPr>
        <w:t>WRPS-II.431.1.14.2024</w:t>
      </w:r>
      <w:bookmarkEnd w:id="2"/>
      <w:r>
        <w:rPr>
          <w:sz w:val="24"/>
          <w:szCs w:val="24"/>
        </w:rPr>
        <w:t>.MM</w:t>
      </w:r>
    </w:p>
    <w:p w:rsidR="00F84035" w:rsidRDefault="00E02A38"/>
    <w:p w:rsidR="00170139" w:rsidRDefault="00E02A38"/>
    <w:p w:rsidR="006178DB" w:rsidRDefault="009D1F67" w:rsidP="006178DB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Magdalena Kośmicka-Matras</w:t>
      </w:r>
    </w:p>
    <w:p w:rsidR="006178DB" w:rsidRDefault="009D1F67" w:rsidP="006178DB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Dyrektor </w:t>
      </w:r>
    </w:p>
    <w:p w:rsidR="00170139" w:rsidRDefault="009D1F67" w:rsidP="006178DB">
      <w:pPr>
        <w:pStyle w:val="Tekstpodstawowywcity31"/>
        <w:snapToGrid w:val="0"/>
        <w:spacing w:line="360" w:lineRule="auto"/>
        <w:ind w:left="4815"/>
      </w:pPr>
      <w:r>
        <w:rPr>
          <w:rFonts w:ascii="Times New Roman" w:hAnsi="Times New Roman" w:cs="Times New Roman"/>
          <w:b/>
          <w:szCs w:val="24"/>
        </w:rPr>
        <w:t>Domu Pomocy Społecznej im. Stanisława Broniewskiego „Orszy” w Warszawie</w:t>
      </w:r>
    </w:p>
    <w:p w:rsidR="006178DB" w:rsidRDefault="00E02A38" w:rsidP="006178DB">
      <w:pPr>
        <w:pStyle w:val="Tekstpodstawowywcity31"/>
        <w:spacing w:line="360" w:lineRule="auto"/>
        <w:ind w:left="0"/>
        <w:jc w:val="center"/>
        <w:rPr>
          <w:rFonts w:ascii="Times New Roman" w:hAnsi="Times New Roman" w:cs="Times New Roman"/>
          <w:szCs w:val="24"/>
        </w:rPr>
      </w:pPr>
    </w:p>
    <w:p w:rsidR="00236CFE" w:rsidRPr="00236CFE" w:rsidRDefault="009D1F67" w:rsidP="006178DB">
      <w:pPr>
        <w:pStyle w:val="Tekstpodstawowywcity31"/>
        <w:spacing w:line="360" w:lineRule="auto"/>
        <w:ind w:left="0"/>
        <w:jc w:val="center"/>
        <w:rPr>
          <w:rFonts w:ascii="Times New Roman" w:hAnsi="Times New Roman" w:cs="Times New Roman"/>
          <w:szCs w:val="24"/>
        </w:rPr>
      </w:pPr>
      <w:r w:rsidRPr="00236CFE">
        <w:rPr>
          <w:rFonts w:ascii="Times New Roman" w:hAnsi="Times New Roman" w:cs="Times New Roman"/>
          <w:szCs w:val="24"/>
        </w:rPr>
        <w:t>ZALECENIA POKONTROLNE</w:t>
      </w:r>
    </w:p>
    <w:p w:rsidR="006178DB" w:rsidRDefault="00E02A38" w:rsidP="00236CF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236CFE" w:rsidRPr="00236CFE" w:rsidRDefault="009D1F67" w:rsidP="006178DB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236CFE">
        <w:rPr>
          <w:rFonts w:ascii="Times New Roman" w:hAnsi="Times New Roman" w:cs="Times New Roman"/>
          <w:szCs w:val="24"/>
        </w:rPr>
        <w:t xml:space="preserve">Na podstawie art. 127 ust. 1 w związku z art. 22 pkt 9a ustawy z dnia 12 marca 2004 r. o pomocy społecznej (Dz.U. z 2023 r. poz. 901, z późn. zm.) oraz Rozporządzenia Ministra Rodziny i Polityki Społecznej z dnia 9 grudnia 2020 r. w sprawie nadzoru i kontroli w pomocy społecznej (Dz. U. z 2020 r. poz. 2285) zespół inspektorów Wydziału Rodziny i Polityki Społecznej Mazowieckiego Urzędu Wojewódzkiego w Warszawie w dniach od </w:t>
      </w:r>
      <w:r>
        <w:rPr>
          <w:rFonts w:ascii="Times New Roman" w:hAnsi="Times New Roman" w:cs="Times New Roman"/>
          <w:szCs w:val="24"/>
        </w:rPr>
        <w:t>11 marca</w:t>
      </w:r>
      <w:r w:rsidRPr="00236CF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236CFE">
        <w:rPr>
          <w:rFonts w:ascii="Times New Roman" w:hAnsi="Times New Roman" w:cs="Times New Roman"/>
          <w:szCs w:val="24"/>
        </w:rPr>
        <w:t xml:space="preserve">do </w:t>
      </w:r>
      <w:r>
        <w:rPr>
          <w:rFonts w:ascii="Times New Roman" w:hAnsi="Times New Roman" w:cs="Times New Roman"/>
          <w:szCs w:val="24"/>
        </w:rPr>
        <w:t>15 kwietnia</w:t>
      </w:r>
      <w:r w:rsidRPr="00236CFE">
        <w:rPr>
          <w:rFonts w:ascii="Times New Roman" w:hAnsi="Times New Roman" w:cs="Times New Roman"/>
          <w:szCs w:val="24"/>
        </w:rPr>
        <w:t xml:space="preserve"> 202</w:t>
      </w:r>
      <w:r>
        <w:rPr>
          <w:rFonts w:ascii="Times New Roman" w:hAnsi="Times New Roman" w:cs="Times New Roman"/>
          <w:szCs w:val="24"/>
        </w:rPr>
        <w:t>4</w:t>
      </w:r>
      <w:r w:rsidRPr="00236CFE">
        <w:rPr>
          <w:rFonts w:ascii="Times New Roman" w:hAnsi="Times New Roman" w:cs="Times New Roman"/>
          <w:szCs w:val="24"/>
        </w:rPr>
        <w:t xml:space="preserve"> r. (na terenie Domu </w:t>
      </w:r>
      <w:r>
        <w:rPr>
          <w:rFonts w:ascii="Times New Roman" w:hAnsi="Times New Roman" w:cs="Times New Roman"/>
          <w:szCs w:val="24"/>
        </w:rPr>
        <w:t>12</w:t>
      </w:r>
      <w:r w:rsidRPr="00236CFE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13, 15 i 22 marca</w:t>
      </w:r>
      <w:r w:rsidRPr="00236CFE">
        <w:rPr>
          <w:rFonts w:ascii="Times New Roman" w:hAnsi="Times New Roman" w:cs="Times New Roman"/>
          <w:szCs w:val="24"/>
        </w:rPr>
        <w:t xml:space="preserve"> 202</w:t>
      </w:r>
      <w:r>
        <w:rPr>
          <w:rFonts w:ascii="Times New Roman" w:hAnsi="Times New Roman" w:cs="Times New Roman"/>
          <w:szCs w:val="24"/>
        </w:rPr>
        <w:t>4</w:t>
      </w:r>
      <w:r w:rsidRPr="00236CFE">
        <w:rPr>
          <w:rFonts w:ascii="Times New Roman" w:hAnsi="Times New Roman" w:cs="Times New Roman"/>
          <w:szCs w:val="24"/>
        </w:rPr>
        <w:t xml:space="preserve"> r.) przeprowadził kontrolę kompleksową w kierowanym przez Pan</w:t>
      </w:r>
      <w:r>
        <w:rPr>
          <w:rFonts w:ascii="Times New Roman" w:hAnsi="Times New Roman" w:cs="Times New Roman"/>
          <w:szCs w:val="24"/>
        </w:rPr>
        <w:t xml:space="preserve">ią </w:t>
      </w:r>
      <w:r w:rsidRPr="006178DB">
        <w:rPr>
          <w:rFonts w:ascii="Times New Roman" w:hAnsi="Times New Roman" w:cs="Times New Roman"/>
          <w:szCs w:val="24"/>
        </w:rPr>
        <w:t>Dom</w:t>
      </w:r>
      <w:r>
        <w:rPr>
          <w:rFonts w:ascii="Times New Roman" w:hAnsi="Times New Roman" w:cs="Times New Roman"/>
          <w:szCs w:val="24"/>
        </w:rPr>
        <w:t>u</w:t>
      </w:r>
      <w:r w:rsidRPr="006178DB">
        <w:rPr>
          <w:rFonts w:ascii="Times New Roman" w:hAnsi="Times New Roman" w:cs="Times New Roman"/>
          <w:szCs w:val="24"/>
        </w:rPr>
        <w:t xml:space="preserve"> Pomocy Społecznej im. Stanisława Broniewskiego „Orszy”</w:t>
      </w:r>
      <w:r w:rsidRPr="00236CFE">
        <w:rPr>
          <w:rFonts w:ascii="Times New Roman" w:hAnsi="Times New Roman" w:cs="Times New Roman"/>
          <w:szCs w:val="24"/>
        </w:rPr>
        <w:t xml:space="preserve">, przy ul. </w:t>
      </w:r>
      <w:r>
        <w:rPr>
          <w:rFonts w:ascii="Times New Roman" w:hAnsi="Times New Roman" w:cs="Times New Roman"/>
          <w:szCs w:val="24"/>
        </w:rPr>
        <w:t>Kilińskiego</w:t>
      </w:r>
      <w:r w:rsidRPr="00236CFE">
        <w:rPr>
          <w:rFonts w:ascii="Times New Roman" w:hAnsi="Times New Roman" w:cs="Times New Roman"/>
          <w:szCs w:val="24"/>
        </w:rPr>
        <w:t xml:space="preserve"> 1</w:t>
      </w:r>
      <w:r>
        <w:rPr>
          <w:rFonts w:ascii="Times New Roman" w:hAnsi="Times New Roman" w:cs="Times New Roman"/>
          <w:szCs w:val="24"/>
        </w:rPr>
        <w:t>0/12, 05-075 Warszawa</w:t>
      </w:r>
      <w:r w:rsidRPr="00236CFE">
        <w:rPr>
          <w:rFonts w:ascii="Times New Roman" w:hAnsi="Times New Roman" w:cs="Times New Roman"/>
          <w:szCs w:val="24"/>
        </w:rPr>
        <w:t>, zwanym dalej Domem.</w:t>
      </w:r>
    </w:p>
    <w:p w:rsidR="00236CFE" w:rsidRPr="00236CFE" w:rsidRDefault="009D1F67" w:rsidP="006178DB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236CFE">
        <w:rPr>
          <w:rFonts w:ascii="Times New Roman" w:hAnsi="Times New Roman" w:cs="Times New Roman"/>
          <w:szCs w:val="24"/>
        </w:rPr>
        <w:t>Zakres kontroli obejmował jakość usług świadczonych przez dom pomocy społecznej, stan, strukturę i zgodność zatrudnienia pracowników domu pomocy społecznej z wymaganymi kwalifikacjami oraz przestrzeganie pr</w:t>
      </w:r>
      <w:r>
        <w:rPr>
          <w:rFonts w:ascii="Times New Roman" w:hAnsi="Times New Roman" w:cs="Times New Roman"/>
          <w:szCs w:val="24"/>
        </w:rPr>
        <w:t xml:space="preserve">aw mieszkańców. Kontrolą objęto </w:t>
      </w:r>
      <w:r w:rsidRPr="00236CFE">
        <w:rPr>
          <w:rFonts w:ascii="Times New Roman" w:hAnsi="Times New Roman" w:cs="Times New Roman"/>
          <w:szCs w:val="24"/>
        </w:rPr>
        <w:t xml:space="preserve">okres </w:t>
      </w:r>
      <w:r>
        <w:rPr>
          <w:rFonts w:ascii="Times New Roman" w:hAnsi="Times New Roman" w:cs="Times New Roman"/>
          <w:szCs w:val="24"/>
        </w:rPr>
        <w:br/>
        <w:t xml:space="preserve">od </w:t>
      </w:r>
      <w:r w:rsidRPr="00236CFE">
        <w:rPr>
          <w:rFonts w:ascii="Times New Roman" w:hAnsi="Times New Roman" w:cs="Times New Roman"/>
          <w:szCs w:val="24"/>
        </w:rPr>
        <w:t>1 stycznia 202</w:t>
      </w:r>
      <w:r>
        <w:rPr>
          <w:rFonts w:ascii="Times New Roman" w:hAnsi="Times New Roman" w:cs="Times New Roman"/>
          <w:szCs w:val="24"/>
        </w:rPr>
        <w:t>3</w:t>
      </w:r>
      <w:r w:rsidRPr="00236CFE">
        <w:rPr>
          <w:rFonts w:ascii="Times New Roman" w:hAnsi="Times New Roman" w:cs="Times New Roman"/>
          <w:szCs w:val="24"/>
        </w:rPr>
        <w:t xml:space="preserve"> r. do dnia kontroli.</w:t>
      </w:r>
    </w:p>
    <w:p w:rsidR="00236CFE" w:rsidRPr="00236CFE" w:rsidRDefault="009D1F67" w:rsidP="006178DB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236CFE">
        <w:rPr>
          <w:rFonts w:ascii="Times New Roman" w:hAnsi="Times New Roman" w:cs="Times New Roman"/>
          <w:szCs w:val="24"/>
        </w:rPr>
        <w:t>Szczegółowy opis i ocena skontrolowanej działalności zostały przedstawione w</w:t>
      </w:r>
      <w:r>
        <w:rPr>
          <w:rFonts w:ascii="Times New Roman" w:hAnsi="Times New Roman" w:cs="Times New Roman"/>
          <w:szCs w:val="24"/>
        </w:rPr>
        <w:t> </w:t>
      </w:r>
      <w:r w:rsidRPr="00236CFE">
        <w:rPr>
          <w:rFonts w:ascii="Times New Roman" w:hAnsi="Times New Roman" w:cs="Times New Roman"/>
          <w:szCs w:val="24"/>
        </w:rPr>
        <w:t>protokole kontroli kompleksowej podpisanym przez Pan</w:t>
      </w:r>
      <w:r>
        <w:rPr>
          <w:rFonts w:ascii="Times New Roman" w:hAnsi="Times New Roman" w:cs="Times New Roman"/>
          <w:szCs w:val="24"/>
        </w:rPr>
        <w:t>ią</w:t>
      </w:r>
      <w:r w:rsidRPr="00236CFE">
        <w:rPr>
          <w:rFonts w:ascii="Times New Roman" w:hAnsi="Times New Roman" w:cs="Times New Roman"/>
          <w:szCs w:val="24"/>
        </w:rPr>
        <w:t xml:space="preserve"> bez </w:t>
      </w:r>
      <w:r w:rsidRPr="00983A62">
        <w:rPr>
          <w:rFonts w:ascii="Times New Roman" w:hAnsi="Times New Roman" w:cs="Times New Roman"/>
          <w:szCs w:val="24"/>
        </w:rPr>
        <w:t>zastrzeżeń 13 maja 2024 r.</w:t>
      </w:r>
    </w:p>
    <w:p w:rsidR="00236CFE" w:rsidRPr="00236CFE" w:rsidRDefault="009D1F67" w:rsidP="00236CF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236CFE">
        <w:rPr>
          <w:rFonts w:ascii="Times New Roman" w:hAnsi="Times New Roman" w:cs="Times New Roman"/>
          <w:szCs w:val="24"/>
        </w:rPr>
        <w:t xml:space="preserve">Decyzją </w:t>
      </w:r>
      <w:r w:rsidRPr="009C711E">
        <w:rPr>
          <w:rFonts w:ascii="Times New Roman" w:hAnsi="Times New Roman" w:cs="Times New Roman"/>
          <w:szCs w:val="24"/>
        </w:rPr>
        <w:t xml:space="preserve">Wojewody Mazowieckiego nr 9013/38/14/2002 z dnia 17 czerwca 2002 r. podmiot prowadzący - </w:t>
      </w:r>
      <w:r w:rsidRPr="009C711E">
        <w:rPr>
          <w:rFonts w:ascii="Times New Roman" w:hAnsi="Times New Roman"/>
          <w:szCs w:val="24"/>
        </w:rPr>
        <w:t xml:space="preserve">Fundacja Gniazdo Rodzinne - </w:t>
      </w:r>
      <w:r w:rsidRPr="00236CFE">
        <w:rPr>
          <w:rFonts w:ascii="Times New Roman" w:hAnsi="Times New Roman" w:cs="Times New Roman"/>
          <w:szCs w:val="24"/>
        </w:rPr>
        <w:t xml:space="preserve">otrzymał zezwolenie na prowadzenie Domu na czas nieokreślony. Dom wpisany jest do Rejestru domów pomocy społecznej województwa mazowieckiego pod poz. </w:t>
      </w:r>
      <w:r>
        <w:rPr>
          <w:rFonts w:ascii="Times New Roman" w:hAnsi="Times New Roman" w:cs="Times New Roman"/>
          <w:szCs w:val="24"/>
        </w:rPr>
        <w:t>3</w:t>
      </w:r>
      <w:r w:rsidRPr="00236CFE">
        <w:rPr>
          <w:rFonts w:ascii="Times New Roman" w:hAnsi="Times New Roman" w:cs="Times New Roman"/>
          <w:szCs w:val="24"/>
        </w:rPr>
        <w:t xml:space="preserve">. Dom Pomocy Społecznej </w:t>
      </w:r>
      <w:r w:rsidRPr="006178DB">
        <w:rPr>
          <w:rFonts w:ascii="Times New Roman" w:hAnsi="Times New Roman" w:cs="Times New Roman"/>
          <w:szCs w:val="24"/>
        </w:rPr>
        <w:t>im. Stanisława Broniewskiego „Orszy”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lastRenderedPageBreak/>
        <w:t xml:space="preserve">w Warszawie </w:t>
      </w:r>
      <w:r w:rsidRPr="00236CFE">
        <w:rPr>
          <w:rFonts w:ascii="Times New Roman" w:hAnsi="Times New Roman" w:cs="Times New Roman"/>
          <w:szCs w:val="24"/>
        </w:rPr>
        <w:t xml:space="preserve">przeznaczony jest dla </w:t>
      </w:r>
      <w:r>
        <w:rPr>
          <w:rFonts w:ascii="Times New Roman" w:hAnsi="Times New Roman" w:cs="Times New Roman"/>
          <w:szCs w:val="24"/>
        </w:rPr>
        <w:t>40</w:t>
      </w:r>
      <w:r w:rsidRPr="00236CFE">
        <w:rPr>
          <w:rFonts w:ascii="Times New Roman" w:hAnsi="Times New Roman" w:cs="Times New Roman"/>
          <w:szCs w:val="24"/>
        </w:rPr>
        <w:t xml:space="preserve"> osób w podeszłym wieku</w:t>
      </w:r>
      <w:r>
        <w:rPr>
          <w:rFonts w:ascii="Times New Roman" w:hAnsi="Times New Roman" w:cs="Times New Roman"/>
          <w:szCs w:val="24"/>
        </w:rPr>
        <w:t xml:space="preserve"> i przewlekle somatycznie chorych</w:t>
      </w:r>
      <w:r w:rsidRPr="00236CFE">
        <w:rPr>
          <w:rFonts w:ascii="Times New Roman" w:hAnsi="Times New Roman" w:cs="Times New Roman"/>
          <w:szCs w:val="24"/>
        </w:rPr>
        <w:t xml:space="preserve">. Na dzień </w:t>
      </w:r>
      <w:r>
        <w:rPr>
          <w:rFonts w:ascii="Times New Roman" w:hAnsi="Times New Roman" w:cs="Times New Roman"/>
          <w:szCs w:val="24"/>
        </w:rPr>
        <w:t>12 marca</w:t>
      </w:r>
      <w:r w:rsidRPr="00236CFE">
        <w:rPr>
          <w:rFonts w:ascii="Times New Roman" w:hAnsi="Times New Roman" w:cs="Times New Roman"/>
          <w:szCs w:val="24"/>
        </w:rPr>
        <w:t xml:space="preserve"> 202</w:t>
      </w:r>
      <w:r>
        <w:rPr>
          <w:rFonts w:ascii="Times New Roman" w:hAnsi="Times New Roman" w:cs="Times New Roman"/>
          <w:szCs w:val="24"/>
        </w:rPr>
        <w:t>4</w:t>
      </w:r>
      <w:r w:rsidRPr="00236CFE">
        <w:rPr>
          <w:rFonts w:ascii="Times New Roman" w:hAnsi="Times New Roman" w:cs="Times New Roman"/>
          <w:szCs w:val="24"/>
        </w:rPr>
        <w:t xml:space="preserve"> r. w</w:t>
      </w:r>
      <w:r>
        <w:rPr>
          <w:rFonts w:ascii="Times New Roman" w:hAnsi="Times New Roman" w:cs="Times New Roman"/>
          <w:szCs w:val="24"/>
        </w:rPr>
        <w:t> </w:t>
      </w:r>
      <w:r w:rsidRPr="00236CFE">
        <w:rPr>
          <w:rFonts w:ascii="Times New Roman" w:hAnsi="Times New Roman" w:cs="Times New Roman"/>
          <w:szCs w:val="24"/>
        </w:rPr>
        <w:t xml:space="preserve">placówce przebywało </w:t>
      </w:r>
      <w:r>
        <w:rPr>
          <w:rFonts w:ascii="Times New Roman" w:hAnsi="Times New Roman" w:cs="Times New Roman"/>
          <w:szCs w:val="24"/>
        </w:rPr>
        <w:t>40</w:t>
      </w:r>
      <w:r w:rsidRPr="00236CFE">
        <w:rPr>
          <w:rFonts w:ascii="Times New Roman" w:hAnsi="Times New Roman" w:cs="Times New Roman"/>
          <w:szCs w:val="24"/>
        </w:rPr>
        <w:t xml:space="preserve"> osób.</w:t>
      </w:r>
    </w:p>
    <w:p w:rsidR="00236CFE" w:rsidRPr="00236CFE" w:rsidRDefault="009D1F67" w:rsidP="00236CF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236CFE">
        <w:rPr>
          <w:rFonts w:ascii="Times New Roman" w:hAnsi="Times New Roman" w:cs="Times New Roman"/>
          <w:szCs w:val="24"/>
        </w:rPr>
        <w:t xml:space="preserve">Działalność Domu Pomocy Społecznej </w:t>
      </w:r>
      <w:r w:rsidRPr="006178DB">
        <w:rPr>
          <w:rFonts w:ascii="Times New Roman" w:hAnsi="Times New Roman" w:cs="Times New Roman"/>
          <w:szCs w:val="24"/>
        </w:rPr>
        <w:t>im. Stanisława Broniewskiego „Orszy”</w:t>
      </w:r>
      <w:r>
        <w:rPr>
          <w:rFonts w:ascii="Times New Roman" w:hAnsi="Times New Roman" w:cs="Times New Roman"/>
          <w:szCs w:val="24"/>
        </w:rPr>
        <w:t xml:space="preserve"> w Warszawie </w:t>
      </w:r>
      <w:r w:rsidRPr="00236CFE">
        <w:rPr>
          <w:rFonts w:ascii="Times New Roman" w:hAnsi="Times New Roman" w:cs="Times New Roman"/>
          <w:szCs w:val="24"/>
        </w:rPr>
        <w:t>oceniono pozytywnie pomimo nieprawidłowości.</w:t>
      </w:r>
    </w:p>
    <w:p w:rsidR="00236CFE" w:rsidRPr="00236CFE" w:rsidRDefault="009D1F67" w:rsidP="00236CF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236CFE">
        <w:rPr>
          <w:rFonts w:ascii="Times New Roman" w:hAnsi="Times New Roman" w:cs="Times New Roman"/>
          <w:szCs w:val="24"/>
        </w:rPr>
        <w:t xml:space="preserve">Wobec przedstawionej w protokole oceny dotyczącej funkcjonowania Domu stosownie </w:t>
      </w:r>
      <w:r>
        <w:rPr>
          <w:rFonts w:ascii="Times New Roman" w:hAnsi="Times New Roman" w:cs="Times New Roman"/>
          <w:szCs w:val="24"/>
        </w:rPr>
        <w:br/>
      </w:r>
      <w:r w:rsidRPr="00236CFE">
        <w:rPr>
          <w:rFonts w:ascii="Times New Roman" w:hAnsi="Times New Roman" w:cs="Times New Roman"/>
          <w:szCs w:val="24"/>
        </w:rPr>
        <w:t>do art. 128 ustawy z dnia 12 marca 2004 r. o pomocy społecznej w celu usunięcia stwierdzonych nieprawidłowości zwracam się o realizację następujących zaleceń pokontrolnych:</w:t>
      </w:r>
    </w:p>
    <w:p w:rsidR="004F035A" w:rsidRDefault="009D1F67" w:rsidP="004F035A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Zapewnić</w:t>
      </w:r>
      <w:r w:rsidRPr="006178DB">
        <w:rPr>
          <w:rFonts w:ascii="Times New Roman" w:hAnsi="Times New Roman" w:cs="Times New Roman"/>
          <w:szCs w:val="24"/>
        </w:rPr>
        <w:t xml:space="preserve"> wskaźnik zatrudnienia pracowników zespołu terapeutyczno-opiekuńczego określonego dla typu domu łączonego dla osób w podeszłym wieku i osób przewlekle somatycznie chorych;</w:t>
      </w:r>
      <w:r>
        <w:rPr>
          <w:rFonts w:ascii="Times New Roman" w:hAnsi="Times New Roman" w:cs="Times New Roman"/>
          <w:szCs w:val="24"/>
        </w:rPr>
        <w:t xml:space="preserve"> </w:t>
      </w:r>
    </w:p>
    <w:p w:rsidR="00550F7B" w:rsidRPr="009B243C" w:rsidRDefault="009D1F67" w:rsidP="009B243C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B243C">
        <w:rPr>
          <w:rFonts w:ascii="Times New Roman" w:hAnsi="Times New Roman" w:cs="Times New Roman"/>
          <w:szCs w:val="24"/>
        </w:rPr>
        <w:t xml:space="preserve">Zapewnić uczestniczenie pracowników zespołu terapeutyczno-opiekuńczego, co najmniej raz na dwa lata w organizowanych przez dyrektora Domu szkoleniach </w:t>
      </w:r>
      <w:r>
        <w:rPr>
          <w:rFonts w:ascii="Times New Roman" w:hAnsi="Times New Roman" w:cs="Times New Roman"/>
          <w:szCs w:val="24"/>
        </w:rPr>
        <w:br/>
      </w:r>
      <w:r w:rsidRPr="009C711E">
        <w:rPr>
          <w:rFonts w:ascii="Times New Roman" w:hAnsi="Times New Roman" w:cs="Times New Roman"/>
          <w:szCs w:val="24"/>
        </w:rPr>
        <w:t xml:space="preserve">na temat praw mieszkańca domu oraz kierunków prowadzonej terapii, a także metod pracy z mieszkańcami, zgodnie z </w:t>
      </w:r>
      <w:r w:rsidRPr="009C711E">
        <w:rPr>
          <w:rFonts w:ascii="Times New Roman" w:hAnsi="Times New Roman" w:cs="Times New Roman"/>
          <w:lang w:eastAsia="ar-SA"/>
        </w:rPr>
        <w:t>w § 6 ust. 2 pkt 4 oraz w szkoleniu z zakresu udzielania pierwszej pomocy przedmedycznej zgodnie z § 6 ust. 2 pkt 4a rozporządzenia</w:t>
      </w:r>
      <w:r w:rsidRPr="009C711E">
        <w:rPr>
          <w:rFonts w:ascii="Times New Roman" w:hAnsi="Times New Roman" w:cs="Times New Roman"/>
          <w:i/>
          <w:lang w:eastAsia="ar-SA"/>
        </w:rPr>
        <w:t xml:space="preserve"> </w:t>
      </w:r>
      <w:r w:rsidRPr="009C711E">
        <w:rPr>
          <w:rFonts w:ascii="Times New Roman" w:hAnsi="Times New Roman" w:cs="Times New Roman"/>
        </w:rPr>
        <w:t>Ministra Pracy i Polityki Społecznej z dnia 23 sierpnia 2012 r. w sprawie domów pomocy społecznej (Dz. U. z 2018 r. poz. 734, z późn. zm.)</w:t>
      </w:r>
      <w:r>
        <w:rPr>
          <w:rFonts w:ascii="Times New Roman" w:hAnsi="Times New Roman" w:cs="Times New Roman"/>
        </w:rPr>
        <w:t xml:space="preserve">, zwanego dalej </w:t>
      </w:r>
      <w:r w:rsidRPr="009C711E">
        <w:rPr>
          <w:rFonts w:ascii="Times New Roman" w:hAnsi="Times New Roman" w:cs="Times New Roman"/>
          <w:i/>
        </w:rPr>
        <w:t>rozporządzeniem</w:t>
      </w:r>
      <w:r w:rsidRPr="009C711E">
        <w:rPr>
          <w:rFonts w:ascii="Times New Roman" w:hAnsi="Times New Roman" w:cs="Times New Roman"/>
        </w:rPr>
        <w:t>.</w:t>
      </w:r>
    </w:p>
    <w:p w:rsidR="00550F7B" w:rsidRDefault="009D1F67" w:rsidP="00550F7B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50F7B">
        <w:rPr>
          <w:rFonts w:ascii="Times New Roman" w:hAnsi="Times New Roman" w:cs="Times New Roman"/>
          <w:szCs w:val="24"/>
        </w:rPr>
        <w:t xml:space="preserve">Zatrudnić pracownika socjalnego w wymiarze czasu pracy adekwatnym do liczby przebywających w Domu mieszkańców zgodnie z § 6 ust. 2 pkt 1 </w:t>
      </w:r>
      <w:r w:rsidRPr="009B243C">
        <w:rPr>
          <w:rFonts w:ascii="Times New Roman" w:hAnsi="Times New Roman" w:cs="Times New Roman"/>
          <w:i/>
          <w:szCs w:val="24"/>
        </w:rPr>
        <w:t>rozporządzenia</w:t>
      </w:r>
      <w:r w:rsidRPr="00550F7B">
        <w:rPr>
          <w:rFonts w:ascii="Times New Roman" w:hAnsi="Times New Roman" w:cs="Times New Roman"/>
          <w:szCs w:val="24"/>
        </w:rPr>
        <w:t>;</w:t>
      </w:r>
    </w:p>
    <w:p w:rsidR="00550F7B" w:rsidRDefault="009D1F67" w:rsidP="00550F7B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50F7B">
        <w:rPr>
          <w:rFonts w:ascii="Times New Roman" w:hAnsi="Times New Roman" w:cs="Times New Roman"/>
          <w:szCs w:val="24"/>
        </w:rPr>
        <w:t>Zapewnić mieszkańcom dostęp do badania stanu zdrowia psychicznego w zakresie uzasadniającym pobyt w domu pomocy społecznej, nie rzadziej niż raz na 6 miesięcy, zgodnie z art. 38 ust. 1 i 5 ustawy o ochronie zdrowia psychicznego (Dz. U. z 2022 r. poz. 2123 i z 2023 r. poz.1972);</w:t>
      </w:r>
    </w:p>
    <w:p w:rsidR="00550F7B" w:rsidRDefault="009D1F67" w:rsidP="00550F7B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Dokumentować działania podejmowane przez psychologa dotyczące mieszkańców</w:t>
      </w:r>
      <w:r w:rsidRPr="00550F7B">
        <w:rPr>
          <w:rFonts w:ascii="Times New Roman" w:hAnsi="Times New Roman" w:cs="Times New Roman"/>
          <w:szCs w:val="24"/>
        </w:rPr>
        <w:t>;</w:t>
      </w:r>
    </w:p>
    <w:p w:rsidR="00550F7B" w:rsidRDefault="009D1F67" w:rsidP="00550F7B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Pr="00550F7B">
        <w:rPr>
          <w:rFonts w:ascii="Times New Roman" w:hAnsi="Times New Roman" w:cs="Times New Roman"/>
          <w:szCs w:val="24"/>
        </w:rPr>
        <w:t xml:space="preserve">a tablicy ogłoszeń </w:t>
      </w:r>
      <w:r>
        <w:rPr>
          <w:rFonts w:ascii="Times New Roman" w:hAnsi="Times New Roman" w:cs="Times New Roman"/>
          <w:szCs w:val="24"/>
        </w:rPr>
        <w:t>umieścić</w:t>
      </w:r>
      <w:r w:rsidRPr="00550F7B">
        <w:rPr>
          <w:rFonts w:ascii="Times New Roman" w:hAnsi="Times New Roman" w:cs="Times New Roman"/>
          <w:szCs w:val="24"/>
        </w:rPr>
        <w:t xml:space="preserve"> informacj</w:t>
      </w:r>
      <w:r>
        <w:rPr>
          <w:rFonts w:ascii="Times New Roman" w:hAnsi="Times New Roman" w:cs="Times New Roman"/>
          <w:szCs w:val="24"/>
        </w:rPr>
        <w:t>ę</w:t>
      </w:r>
      <w:r w:rsidRPr="00550F7B">
        <w:rPr>
          <w:rFonts w:ascii="Times New Roman" w:hAnsi="Times New Roman" w:cs="Times New Roman"/>
          <w:szCs w:val="24"/>
        </w:rPr>
        <w:t xml:space="preserve"> wymagan</w:t>
      </w:r>
      <w:r>
        <w:rPr>
          <w:rFonts w:ascii="Times New Roman" w:hAnsi="Times New Roman" w:cs="Times New Roman"/>
          <w:szCs w:val="24"/>
        </w:rPr>
        <w:t>e</w:t>
      </w:r>
      <w:r w:rsidRPr="00550F7B">
        <w:rPr>
          <w:rFonts w:ascii="Times New Roman" w:hAnsi="Times New Roman" w:cs="Times New Roman"/>
          <w:szCs w:val="24"/>
        </w:rPr>
        <w:t xml:space="preserve"> przepisem § 6 ust. 1a </w:t>
      </w:r>
      <w:r w:rsidRPr="009B243C">
        <w:rPr>
          <w:rFonts w:ascii="Times New Roman" w:hAnsi="Times New Roman" w:cs="Times New Roman"/>
          <w:i/>
          <w:szCs w:val="24"/>
        </w:rPr>
        <w:t>rozporządzenia</w:t>
      </w:r>
      <w:r w:rsidRPr="00550F7B">
        <w:rPr>
          <w:rFonts w:ascii="Times New Roman" w:hAnsi="Times New Roman" w:cs="Times New Roman"/>
          <w:szCs w:val="24"/>
        </w:rPr>
        <w:t xml:space="preserve"> m.in.: informacj</w:t>
      </w:r>
      <w:r>
        <w:rPr>
          <w:rFonts w:ascii="Times New Roman" w:hAnsi="Times New Roman" w:cs="Times New Roman"/>
          <w:szCs w:val="24"/>
        </w:rPr>
        <w:t>ę</w:t>
      </w:r>
      <w:r w:rsidRPr="00550F7B">
        <w:rPr>
          <w:rFonts w:ascii="Times New Roman" w:hAnsi="Times New Roman" w:cs="Times New Roman"/>
          <w:szCs w:val="24"/>
        </w:rPr>
        <w:t xml:space="preserve"> o typie domu, nazw</w:t>
      </w:r>
      <w:r>
        <w:rPr>
          <w:rFonts w:ascii="Times New Roman" w:hAnsi="Times New Roman" w:cs="Times New Roman"/>
          <w:szCs w:val="24"/>
        </w:rPr>
        <w:t>ie</w:t>
      </w:r>
      <w:r w:rsidRPr="00550F7B">
        <w:rPr>
          <w:rFonts w:ascii="Times New Roman" w:hAnsi="Times New Roman" w:cs="Times New Roman"/>
          <w:szCs w:val="24"/>
        </w:rPr>
        <w:t xml:space="preserve"> podmiotu prowadzącego Dom oraz dan</w:t>
      </w:r>
      <w:r>
        <w:rPr>
          <w:rFonts w:ascii="Times New Roman" w:hAnsi="Times New Roman" w:cs="Times New Roman"/>
          <w:szCs w:val="24"/>
        </w:rPr>
        <w:t>e</w:t>
      </w:r>
      <w:r w:rsidRPr="00550F7B">
        <w:rPr>
          <w:rFonts w:ascii="Times New Roman" w:hAnsi="Times New Roman" w:cs="Times New Roman"/>
          <w:szCs w:val="24"/>
        </w:rPr>
        <w:t xml:space="preserve"> teleadresow</w:t>
      </w:r>
      <w:r>
        <w:rPr>
          <w:rFonts w:ascii="Times New Roman" w:hAnsi="Times New Roman" w:cs="Times New Roman"/>
          <w:szCs w:val="24"/>
        </w:rPr>
        <w:t>e</w:t>
      </w:r>
      <w:r w:rsidRPr="00550F7B">
        <w:rPr>
          <w:rFonts w:ascii="Times New Roman" w:hAnsi="Times New Roman" w:cs="Times New Roman"/>
          <w:szCs w:val="24"/>
        </w:rPr>
        <w:t xml:space="preserve"> organów, właściwych miejscowo instytucji i</w:t>
      </w:r>
      <w:r>
        <w:rPr>
          <w:rFonts w:ascii="Times New Roman" w:hAnsi="Times New Roman" w:cs="Times New Roman"/>
          <w:szCs w:val="24"/>
        </w:rPr>
        <w:t> </w:t>
      </w:r>
      <w:r w:rsidRPr="00550F7B">
        <w:rPr>
          <w:rFonts w:ascii="Times New Roman" w:hAnsi="Times New Roman" w:cs="Times New Roman"/>
          <w:szCs w:val="24"/>
        </w:rPr>
        <w:t>organizacji działających w zakresie wolności i praw człowieka oraz instytucji kontrolnych;</w:t>
      </w:r>
    </w:p>
    <w:p w:rsidR="006178DB" w:rsidRPr="00550F7B" w:rsidRDefault="009D1F67" w:rsidP="00550F7B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Pr="00A9679A">
        <w:rPr>
          <w:rFonts w:ascii="Times New Roman" w:hAnsi="Times New Roman" w:cs="Times New Roman"/>
          <w:szCs w:val="24"/>
        </w:rPr>
        <w:t>kreślić zasady pokrywania kosztów zakupu leków przez mieszkańców skierowanych przez m.st. Warszawa.</w:t>
      </w:r>
    </w:p>
    <w:p w:rsidR="009C711E" w:rsidRDefault="009D1F67">
      <w:pPr>
        <w:suppressAutoHyphens w:val="0"/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6178DB" w:rsidRPr="006178DB" w:rsidRDefault="009D1F67" w:rsidP="006178DB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Uwagi:</w:t>
      </w:r>
    </w:p>
    <w:p w:rsidR="006178DB" w:rsidRPr="009C711E" w:rsidRDefault="009D1F67" w:rsidP="009C711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C711E">
        <w:rPr>
          <w:rFonts w:ascii="Times New Roman" w:hAnsi="Times New Roman" w:cs="Times New Roman"/>
          <w:szCs w:val="24"/>
        </w:rPr>
        <w:t xml:space="preserve">- w Indywidualnych Planach Wsparcia Mieszkańca określać cele do pracy z mieszkańcem </w:t>
      </w:r>
      <w:r w:rsidRPr="009C711E">
        <w:rPr>
          <w:rFonts w:ascii="Times New Roman" w:hAnsi="Times New Roman"/>
          <w:szCs w:val="24"/>
        </w:rPr>
        <w:t xml:space="preserve">(wytyczne do pracy z mieszkańcem biorąc pod uwagę indywidualne i najważniejsze obszary jego funkcjonowania) oraz informację, </w:t>
      </w:r>
      <w:r w:rsidRPr="009C711E">
        <w:rPr>
          <w:rFonts w:ascii="Times New Roman" w:hAnsi="Times New Roman" w:cs="Times New Roman"/>
          <w:szCs w:val="24"/>
        </w:rPr>
        <w:t xml:space="preserve">które z nich zostały zrealizowane w poprzednim okresie. W planach zamieszczać podpisy mieszkańców informujące o zapoznaniu ich </w:t>
      </w:r>
      <w:r w:rsidRPr="009C711E">
        <w:rPr>
          <w:rFonts w:ascii="Times New Roman" w:hAnsi="Times New Roman" w:cs="Times New Roman"/>
          <w:szCs w:val="24"/>
        </w:rPr>
        <w:br/>
        <w:t xml:space="preserve">z dokumentem lub podanie </w:t>
      </w:r>
      <w:r w:rsidRPr="009C711E">
        <w:rPr>
          <w:rFonts w:ascii="Times New Roman" w:eastAsiaTheme="minorHAnsi" w:hAnsi="Times New Roman" w:cs="Times New Roman"/>
          <w:szCs w:val="24"/>
          <w:lang w:eastAsia="en-US"/>
        </w:rPr>
        <w:t xml:space="preserve">przyczyny o braku podpisu </w:t>
      </w:r>
      <w:r w:rsidRPr="009C711E">
        <w:rPr>
          <w:rFonts w:ascii="Times New Roman" w:hAnsi="Times New Roman" w:cs="Times New Roman"/>
          <w:szCs w:val="24"/>
        </w:rPr>
        <w:t>oraz daty sporządzenia poszczególnych informacji;</w:t>
      </w:r>
      <w:r w:rsidRPr="009C711E">
        <w:rPr>
          <w:rFonts w:ascii="Times New Roman" w:hAnsi="Times New Roman" w:cs="Times New Roman"/>
          <w:kern w:val="0"/>
          <w:szCs w:val="24"/>
          <w:lang w:eastAsia="pl-PL"/>
        </w:rPr>
        <w:t xml:space="preserve"> </w:t>
      </w:r>
    </w:p>
    <w:p w:rsidR="006178DB" w:rsidRPr="006178DB" w:rsidRDefault="009D1F67" w:rsidP="006178DB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6178DB">
        <w:rPr>
          <w:rFonts w:ascii="Times New Roman" w:hAnsi="Times New Roman" w:cs="Times New Roman"/>
          <w:szCs w:val="24"/>
        </w:rPr>
        <w:t xml:space="preserve">- mieć na uwadze dokumentowanie ustaleń dotyczących aktualnej sytuacji osoby przed przyjęciem do domu pomocy społecznej, które mają stanowić podstawę indywidualnego planu wsparcia mieszkańca po przyjęciu do Domu na podstawie § 11 </w:t>
      </w:r>
      <w:r w:rsidRPr="00062EE7">
        <w:rPr>
          <w:rFonts w:ascii="Times New Roman" w:hAnsi="Times New Roman" w:cs="Times New Roman"/>
          <w:i/>
          <w:szCs w:val="24"/>
        </w:rPr>
        <w:t>rozporządzenia</w:t>
      </w:r>
      <w:r w:rsidRPr="006178DB">
        <w:rPr>
          <w:rFonts w:ascii="Times New Roman" w:hAnsi="Times New Roman" w:cs="Times New Roman"/>
          <w:szCs w:val="24"/>
        </w:rPr>
        <w:t>;</w:t>
      </w:r>
    </w:p>
    <w:p w:rsidR="006178DB" w:rsidRPr="006178DB" w:rsidRDefault="009D1F67" w:rsidP="006178DB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6178DB">
        <w:rPr>
          <w:rFonts w:ascii="Times New Roman" w:hAnsi="Times New Roman" w:cs="Times New Roman"/>
          <w:szCs w:val="24"/>
        </w:rPr>
        <w:t>- zapoznawać pracowników i mieszkańców z instytucją pracownika pierwszego kontaktu;</w:t>
      </w:r>
    </w:p>
    <w:p w:rsidR="006178DB" w:rsidRPr="006178DB" w:rsidRDefault="009D1F67" w:rsidP="006178DB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6178DB">
        <w:rPr>
          <w:rFonts w:ascii="Times New Roman" w:hAnsi="Times New Roman" w:cs="Times New Roman"/>
          <w:szCs w:val="24"/>
        </w:rPr>
        <w:t xml:space="preserve">- w przypadku wyczerpania możliwości wsparcia mieszkańców mających problemy </w:t>
      </w:r>
      <w:r>
        <w:rPr>
          <w:rFonts w:ascii="Times New Roman" w:hAnsi="Times New Roman" w:cs="Times New Roman"/>
          <w:szCs w:val="24"/>
        </w:rPr>
        <w:br/>
      </w:r>
      <w:r w:rsidRPr="006178DB">
        <w:rPr>
          <w:rFonts w:ascii="Times New Roman" w:hAnsi="Times New Roman" w:cs="Times New Roman"/>
          <w:szCs w:val="24"/>
        </w:rPr>
        <w:t xml:space="preserve">ze świadomym podejmowaniem decyzji, </w:t>
      </w:r>
      <w:r>
        <w:rPr>
          <w:rFonts w:ascii="Times New Roman" w:hAnsi="Times New Roman" w:cs="Times New Roman"/>
          <w:szCs w:val="24"/>
        </w:rPr>
        <w:t xml:space="preserve">podejmowane przez </w:t>
      </w:r>
      <w:r w:rsidRPr="006178DB">
        <w:rPr>
          <w:rFonts w:ascii="Times New Roman" w:hAnsi="Times New Roman" w:cs="Times New Roman"/>
          <w:szCs w:val="24"/>
        </w:rPr>
        <w:t>Dom</w:t>
      </w:r>
      <w:r>
        <w:rPr>
          <w:rFonts w:ascii="Times New Roman" w:hAnsi="Times New Roman" w:cs="Times New Roman"/>
          <w:szCs w:val="24"/>
        </w:rPr>
        <w:t xml:space="preserve"> działania</w:t>
      </w:r>
      <w:r w:rsidRPr="006178DB">
        <w:rPr>
          <w:rFonts w:ascii="Times New Roman" w:hAnsi="Times New Roman" w:cs="Times New Roman"/>
          <w:szCs w:val="24"/>
        </w:rPr>
        <w:t xml:space="preserve"> powinny zmierzać do uregulowania sytuacji prawnej przez sąd opiekuńczy. Należy mieć tu na uwadze sprawy, w</w:t>
      </w:r>
      <w:r>
        <w:rPr>
          <w:rFonts w:ascii="Times New Roman" w:hAnsi="Times New Roman" w:cs="Times New Roman"/>
          <w:szCs w:val="24"/>
        </w:rPr>
        <w:t> </w:t>
      </w:r>
      <w:r w:rsidRPr="006178DB">
        <w:rPr>
          <w:rFonts w:ascii="Times New Roman" w:hAnsi="Times New Roman" w:cs="Times New Roman"/>
          <w:szCs w:val="24"/>
        </w:rPr>
        <w:t>których mieszkańcy ze zmiennym stanem świadomości podpisują dokumenty dotyczące ich osoby. Może dojść do sytuacji stwierdzenia, że na moment składania oświadczenia woli wystąpiły przesłanki z art. 82 Kodeksu cywilnego;</w:t>
      </w:r>
    </w:p>
    <w:p w:rsidR="00062EE7" w:rsidRDefault="009D1F67" w:rsidP="006178DB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6178DB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 xml:space="preserve">w </w:t>
      </w:r>
      <w:r w:rsidRPr="006178DB">
        <w:rPr>
          <w:rFonts w:ascii="Times New Roman" w:hAnsi="Times New Roman" w:cs="Times New Roman"/>
          <w:szCs w:val="24"/>
        </w:rPr>
        <w:t>umow</w:t>
      </w:r>
      <w:r>
        <w:rPr>
          <w:rFonts w:ascii="Times New Roman" w:hAnsi="Times New Roman" w:cs="Times New Roman"/>
          <w:szCs w:val="24"/>
        </w:rPr>
        <w:t>ach</w:t>
      </w:r>
      <w:r w:rsidRPr="006178DB">
        <w:rPr>
          <w:rFonts w:ascii="Times New Roman" w:hAnsi="Times New Roman" w:cs="Times New Roman"/>
          <w:szCs w:val="24"/>
        </w:rPr>
        <w:t xml:space="preserve"> cywilnoprawn</w:t>
      </w:r>
      <w:r>
        <w:rPr>
          <w:rFonts w:ascii="Times New Roman" w:hAnsi="Times New Roman" w:cs="Times New Roman"/>
          <w:szCs w:val="24"/>
        </w:rPr>
        <w:t>ych</w:t>
      </w:r>
      <w:r w:rsidRPr="006178DB">
        <w:rPr>
          <w:rFonts w:ascii="Times New Roman" w:hAnsi="Times New Roman" w:cs="Times New Roman"/>
          <w:szCs w:val="24"/>
        </w:rPr>
        <w:t xml:space="preserve"> o przyjęcie na pobyt w Domu Pomocy Społecznej im.</w:t>
      </w:r>
      <w:r>
        <w:rPr>
          <w:rFonts w:ascii="Times New Roman" w:hAnsi="Times New Roman" w:cs="Times New Roman"/>
          <w:szCs w:val="24"/>
        </w:rPr>
        <w:t> </w:t>
      </w:r>
      <w:r w:rsidRPr="006178DB">
        <w:rPr>
          <w:rFonts w:ascii="Times New Roman" w:hAnsi="Times New Roman" w:cs="Times New Roman"/>
          <w:szCs w:val="24"/>
        </w:rPr>
        <w:t xml:space="preserve">Stanisława Broniewskiego „Orszy” </w:t>
      </w:r>
      <w:r>
        <w:rPr>
          <w:rFonts w:ascii="Times New Roman" w:hAnsi="Times New Roman" w:cs="Times New Roman"/>
          <w:szCs w:val="24"/>
        </w:rPr>
        <w:t xml:space="preserve">w Warszawie </w:t>
      </w:r>
      <w:r w:rsidRPr="006178DB">
        <w:rPr>
          <w:rFonts w:ascii="Times New Roman" w:hAnsi="Times New Roman" w:cs="Times New Roman"/>
          <w:szCs w:val="24"/>
        </w:rPr>
        <w:t>zawieran</w:t>
      </w:r>
      <w:r>
        <w:rPr>
          <w:rFonts w:ascii="Times New Roman" w:hAnsi="Times New Roman" w:cs="Times New Roman"/>
          <w:szCs w:val="24"/>
        </w:rPr>
        <w:t>ych</w:t>
      </w:r>
      <w:r w:rsidRPr="006178DB">
        <w:rPr>
          <w:rFonts w:ascii="Times New Roman" w:hAnsi="Times New Roman" w:cs="Times New Roman"/>
          <w:szCs w:val="24"/>
        </w:rPr>
        <w:t xml:space="preserve"> najczęściej z rodziną mieszkańca </w:t>
      </w:r>
      <w:r>
        <w:rPr>
          <w:rFonts w:ascii="Times New Roman" w:hAnsi="Times New Roman" w:cs="Times New Roman"/>
          <w:szCs w:val="24"/>
        </w:rPr>
        <w:t xml:space="preserve">zawierać </w:t>
      </w:r>
      <w:r w:rsidRPr="009C711E">
        <w:rPr>
          <w:rFonts w:ascii="Times New Roman" w:hAnsi="Times New Roman" w:cs="Times New Roman"/>
          <w:szCs w:val="24"/>
        </w:rPr>
        <w:t xml:space="preserve">podpisy (zgodę) także samego </w:t>
      </w:r>
      <w:r w:rsidRPr="006178DB">
        <w:rPr>
          <w:rFonts w:ascii="Times New Roman" w:hAnsi="Times New Roman" w:cs="Times New Roman"/>
          <w:szCs w:val="24"/>
        </w:rPr>
        <w:t>mieszkańca, jeśli n</w:t>
      </w:r>
      <w:r>
        <w:rPr>
          <w:rFonts w:ascii="Times New Roman" w:hAnsi="Times New Roman" w:cs="Times New Roman"/>
          <w:szCs w:val="24"/>
        </w:rPr>
        <w:t>ie ma przeciwskazań zdrowotnych;</w:t>
      </w:r>
    </w:p>
    <w:p w:rsidR="006178DB" w:rsidRPr="006178DB" w:rsidRDefault="009D1F67" w:rsidP="006178DB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6178DB">
        <w:rPr>
          <w:rFonts w:ascii="Times New Roman" w:hAnsi="Times New Roman" w:cs="Times New Roman"/>
          <w:szCs w:val="24"/>
        </w:rPr>
        <w:t>- w Zarządzeniu Nr 1/2024 z dnia 2 stycznia 2024 r. dyrektora Domu Pomocy Społecznej im.</w:t>
      </w:r>
      <w:r>
        <w:rPr>
          <w:rFonts w:ascii="Times New Roman" w:hAnsi="Times New Roman" w:cs="Times New Roman"/>
          <w:szCs w:val="24"/>
        </w:rPr>
        <w:t> </w:t>
      </w:r>
      <w:r w:rsidRPr="006178DB">
        <w:rPr>
          <w:rFonts w:ascii="Times New Roman" w:hAnsi="Times New Roman" w:cs="Times New Roman"/>
          <w:szCs w:val="24"/>
        </w:rPr>
        <w:t>Stanisława Broniewskiego „Orszy” z siedzibą w Warszawie przy ul. Kilińskiego 10/12 w</w:t>
      </w:r>
      <w:r>
        <w:rPr>
          <w:rFonts w:ascii="Times New Roman" w:hAnsi="Times New Roman" w:cs="Times New Roman"/>
          <w:szCs w:val="24"/>
        </w:rPr>
        <w:t> </w:t>
      </w:r>
      <w:r w:rsidRPr="006178DB">
        <w:rPr>
          <w:rFonts w:ascii="Times New Roman" w:hAnsi="Times New Roman" w:cs="Times New Roman"/>
          <w:szCs w:val="24"/>
        </w:rPr>
        <w:t>sprawie prowadzenia Rejestru zgłoszeń zdarzeń nadzwyczajnych dotyczący mieszkańców wskazać zasady przekazywania informacji przez podmiot prowadzący dom pomocy społecznej wojewodzie nie rzadziej niż raz na kwartał;</w:t>
      </w:r>
    </w:p>
    <w:p w:rsidR="006178DB" w:rsidRPr="006178DB" w:rsidRDefault="009D1F67" w:rsidP="006178DB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6178DB">
        <w:rPr>
          <w:rFonts w:ascii="Times New Roman" w:hAnsi="Times New Roman" w:cs="Times New Roman"/>
          <w:szCs w:val="24"/>
        </w:rPr>
        <w:t>- zaktualizować zapisy § 1 i 6 oraz załączniki do Procedury stosowania przymusu bezpośredniego opracowanej 17 lutego 2021 r. przez dyrektora Domu i zatwierdzonej przez Zarząd Fundacji;</w:t>
      </w:r>
    </w:p>
    <w:p w:rsidR="006178DB" w:rsidRPr="006178DB" w:rsidRDefault="009D1F67" w:rsidP="006178DB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6178DB">
        <w:rPr>
          <w:rFonts w:ascii="Times New Roman" w:hAnsi="Times New Roman" w:cs="Times New Roman"/>
          <w:szCs w:val="24"/>
        </w:rPr>
        <w:t>- w §</w:t>
      </w:r>
      <w:r>
        <w:rPr>
          <w:rFonts w:ascii="Times New Roman" w:hAnsi="Times New Roman" w:cs="Times New Roman"/>
          <w:szCs w:val="24"/>
        </w:rPr>
        <w:t xml:space="preserve"> </w:t>
      </w:r>
      <w:r w:rsidRPr="006178DB">
        <w:rPr>
          <w:rFonts w:ascii="Times New Roman" w:hAnsi="Times New Roman" w:cs="Times New Roman"/>
          <w:szCs w:val="24"/>
        </w:rPr>
        <w:t>10 ust. 2 Procedury postępowania z depozytami pieniężnymi i przedmiotami wartościowymi mieszkańców Domu Pomocy Społecznej im. Stanisława Broniewskiego „Orszy” uściślić zapis dotyczący składania podpisu za pomocą odcisku kciuka – możliwy jest tylko w przypadku osoby świadomie podejmującej decyzję oraz z informacją pracownika Domu poświadczającą własnoręczność podpisu</w:t>
      </w:r>
      <w:r>
        <w:rPr>
          <w:rFonts w:ascii="Times New Roman" w:hAnsi="Times New Roman" w:cs="Times New Roman"/>
          <w:szCs w:val="24"/>
        </w:rPr>
        <w:t>.</w:t>
      </w:r>
    </w:p>
    <w:p w:rsidR="00236CFE" w:rsidRPr="00236CFE" w:rsidRDefault="00E02A38" w:rsidP="00236CFE">
      <w:pPr>
        <w:pStyle w:val="Tekstpodstawowywcity31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36CFE" w:rsidRPr="00236CFE" w:rsidRDefault="009D1F67" w:rsidP="00236CF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236CFE">
        <w:rPr>
          <w:rFonts w:ascii="Times New Roman" w:hAnsi="Times New Roman" w:cs="Times New Roman"/>
          <w:szCs w:val="24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Rodziny i Polityki Społecznej, pl. Bankowy 3/5, 00-950 Warszawa, adres Elektronicznej Skrzynki Podawczej ePUAP: /t6j4ljd68r/skrytka.</w:t>
      </w:r>
    </w:p>
    <w:p w:rsidR="00236CFE" w:rsidRDefault="00E02A38" w:rsidP="00236CFE">
      <w:pPr>
        <w:pStyle w:val="Tekstpodstawowywcity31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36CFE" w:rsidRPr="00236CFE" w:rsidRDefault="009D1F67" w:rsidP="00236CFE">
      <w:pPr>
        <w:pStyle w:val="Tekstpodstawowywcity31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36CFE">
        <w:rPr>
          <w:rFonts w:ascii="Times New Roman" w:hAnsi="Times New Roman" w:cs="Times New Roman"/>
          <w:szCs w:val="24"/>
        </w:rPr>
        <w:t>Pouczenie</w:t>
      </w:r>
    </w:p>
    <w:p w:rsidR="00236CFE" w:rsidRPr="00236CFE" w:rsidRDefault="009D1F67" w:rsidP="00236CF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236CFE">
        <w:rPr>
          <w:rFonts w:ascii="Times New Roman" w:hAnsi="Times New Roman" w:cs="Times New Roman"/>
          <w:szCs w:val="24"/>
        </w:rPr>
        <w:t>Zgodnie z art. 128 ustawy z dnia 12 marca 2004 r. o pomocy społecznej (Dz. U. z 2023 r. poz.</w:t>
      </w:r>
      <w:r>
        <w:rPr>
          <w:rFonts w:ascii="Times New Roman" w:hAnsi="Times New Roman" w:cs="Times New Roman"/>
          <w:szCs w:val="24"/>
        </w:rPr>
        <w:t> </w:t>
      </w:r>
      <w:r w:rsidRPr="00236CFE">
        <w:rPr>
          <w:rFonts w:ascii="Times New Roman" w:hAnsi="Times New Roman" w:cs="Times New Roman"/>
          <w:szCs w:val="24"/>
        </w:rPr>
        <w:t>901, z późn. zm.) kontrolowana jednostka może, w terminie 7 dni od dnia otrzymania zaleceń pokontrolnych, zgłosić do nich zastrzeżenia do Wojewody Mazowieckiego za pośrednictwem Wydziału Rodziny i Polityki Społecznej.</w:t>
      </w:r>
    </w:p>
    <w:p w:rsidR="00236CFE" w:rsidRPr="00236CFE" w:rsidRDefault="009D1F67" w:rsidP="00236CF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236CFE">
        <w:rPr>
          <w:rFonts w:ascii="Times New Roman" w:hAnsi="Times New Roman" w:cs="Times New Roman"/>
          <w:szCs w:val="24"/>
        </w:rPr>
        <w:t>Zgodnie z art. 130 ust. 1 ustawy z dnia 12 marca 2004 r. o pomocy społecznej, kto nie realizuje zaleceń pokontrolnych – podlega karze pieniężnej w wysokości od 500 zł do 12 000 zł.</w:t>
      </w:r>
    </w:p>
    <w:p w:rsidR="00236CFE" w:rsidRPr="00236CFE" w:rsidRDefault="00E02A38" w:rsidP="00236CFE">
      <w:pPr>
        <w:pStyle w:val="Tekstpodstawowywcity31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36CFE" w:rsidRDefault="00E02A38" w:rsidP="00236CFE">
      <w:pPr>
        <w:pStyle w:val="Nagwek"/>
      </w:pPr>
    </w:p>
    <w:p w:rsidR="00A9679A" w:rsidRDefault="00E02A38" w:rsidP="00236CFE">
      <w:pPr>
        <w:pStyle w:val="Nagwek"/>
      </w:pPr>
    </w:p>
    <w:p w:rsidR="00A9679A" w:rsidRDefault="00E02A38" w:rsidP="00236CFE">
      <w:pPr>
        <w:pStyle w:val="Nagwek"/>
      </w:pPr>
    </w:p>
    <w:p w:rsidR="007D79F5" w:rsidRPr="007D79F5" w:rsidRDefault="007D79F5" w:rsidP="007D79F5">
      <w:pPr>
        <w:pStyle w:val="NormalnyWeb"/>
        <w:spacing w:before="0" w:beforeAutospacing="0" w:after="0"/>
        <w:ind w:left="4956"/>
      </w:pPr>
      <w:r w:rsidRPr="007D79F5">
        <w:t>z up. WOJEWODY MAZOWIECKIEGO</w:t>
      </w:r>
    </w:p>
    <w:p w:rsidR="007D79F5" w:rsidRPr="007D79F5" w:rsidRDefault="007D79F5" w:rsidP="007D79F5">
      <w:pPr>
        <w:pStyle w:val="NormalnyWeb"/>
        <w:spacing w:before="0" w:beforeAutospacing="0" w:after="0"/>
        <w:ind w:left="4956"/>
      </w:pPr>
      <w:r w:rsidRPr="007D79F5">
        <w:t xml:space="preserve">         </w:t>
      </w:r>
      <w:r w:rsidRPr="007D79F5">
        <w:tab/>
      </w:r>
      <w:r>
        <w:t>Iwona Mil-Wawrzynowicz</w:t>
      </w:r>
    </w:p>
    <w:p w:rsidR="007D79F5" w:rsidRPr="007D79F5" w:rsidRDefault="007D79F5" w:rsidP="007D79F5">
      <w:pPr>
        <w:pStyle w:val="NormalnyWeb"/>
        <w:spacing w:before="0" w:beforeAutospacing="0" w:after="0"/>
        <w:ind w:left="4957" w:firstLine="708"/>
      </w:pPr>
      <w:r w:rsidRPr="007D79F5">
        <w:t xml:space="preserve">     Zastępca Dyrektora</w:t>
      </w:r>
    </w:p>
    <w:p w:rsidR="007D79F5" w:rsidRPr="007D79F5" w:rsidRDefault="007D79F5" w:rsidP="007D79F5">
      <w:pPr>
        <w:pStyle w:val="NormalnyWeb"/>
        <w:spacing w:before="0" w:beforeAutospacing="0" w:after="0"/>
        <w:ind w:left="4248" w:firstLine="708"/>
      </w:pPr>
      <w:r w:rsidRPr="007D79F5">
        <w:t>Wydziału Rodziny i Polityki Społecznej</w:t>
      </w:r>
    </w:p>
    <w:p w:rsidR="007D79F5" w:rsidRPr="00E32D29" w:rsidRDefault="007D79F5" w:rsidP="007D79F5">
      <w:pPr>
        <w:pStyle w:val="NormalnyWeb"/>
        <w:spacing w:after="0"/>
        <w:ind w:left="4956"/>
        <w:rPr>
          <w:rFonts w:ascii="Calibri" w:hAnsi="Calibri" w:cs="Calibri"/>
        </w:rPr>
      </w:pPr>
    </w:p>
    <w:p w:rsidR="00A9679A" w:rsidRDefault="00E02A38" w:rsidP="00236CFE">
      <w:pPr>
        <w:pStyle w:val="Nagwek"/>
      </w:pPr>
    </w:p>
    <w:p w:rsidR="00236CFE" w:rsidRDefault="00E02A38" w:rsidP="00236CFE">
      <w:pPr>
        <w:pStyle w:val="Nagwek"/>
      </w:pPr>
    </w:p>
    <w:p w:rsidR="00236CFE" w:rsidRDefault="00E02A38" w:rsidP="00236CFE">
      <w:pPr>
        <w:pStyle w:val="Nagwek"/>
      </w:pPr>
    </w:p>
    <w:p w:rsidR="00A9679A" w:rsidRDefault="00E02A38" w:rsidP="00236CFE">
      <w:pPr>
        <w:pStyle w:val="Nagwek"/>
      </w:pPr>
    </w:p>
    <w:p w:rsidR="00A9679A" w:rsidRDefault="00E02A38" w:rsidP="00236CFE">
      <w:pPr>
        <w:pStyle w:val="Nagwek"/>
      </w:pPr>
    </w:p>
    <w:p w:rsidR="00A9679A" w:rsidRDefault="00E02A38" w:rsidP="00236CFE">
      <w:pPr>
        <w:pStyle w:val="Nagwek"/>
      </w:pPr>
    </w:p>
    <w:p w:rsidR="00A9679A" w:rsidRDefault="00E02A38" w:rsidP="00236CFE">
      <w:pPr>
        <w:pStyle w:val="Nagwek"/>
      </w:pPr>
    </w:p>
    <w:p w:rsidR="00A9679A" w:rsidRDefault="00E02A38" w:rsidP="00236CFE">
      <w:pPr>
        <w:pStyle w:val="Nagwek"/>
      </w:pPr>
    </w:p>
    <w:p w:rsidR="00A9679A" w:rsidRDefault="00E02A38" w:rsidP="00236CFE">
      <w:pPr>
        <w:pStyle w:val="Nagwek"/>
      </w:pPr>
    </w:p>
    <w:p w:rsidR="00A9679A" w:rsidRDefault="00E02A38" w:rsidP="00236CFE">
      <w:pPr>
        <w:pStyle w:val="Nagwek"/>
      </w:pPr>
    </w:p>
    <w:p w:rsidR="00A9679A" w:rsidRDefault="00E02A38" w:rsidP="00236CFE">
      <w:pPr>
        <w:pStyle w:val="Nagwek"/>
      </w:pPr>
    </w:p>
    <w:p w:rsidR="00236CFE" w:rsidRDefault="00E02A38" w:rsidP="00236CFE">
      <w:pPr>
        <w:pStyle w:val="Nagwek"/>
      </w:pPr>
    </w:p>
    <w:p w:rsidR="00236CFE" w:rsidRDefault="00E02A38" w:rsidP="00236CFE">
      <w:pPr>
        <w:pStyle w:val="Nagwek"/>
      </w:pPr>
    </w:p>
    <w:p w:rsidR="00236CFE" w:rsidRDefault="00E02A38" w:rsidP="00236CFE">
      <w:pPr>
        <w:pStyle w:val="Nagwek"/>
      </w:pPr>
    </w:p>
    <w:p w:rsidR="00236CFE" w:rsidRDefault="00E02A38" w:rsidP="00236CFE">
      <w:pPr>
        <w:pStyle w:val="Nagwek"/>
      </w:pPr>
    </w:p>
    <w:p w:rsidR="00236CFE" w:rsidRDefault="009D1F67" w:rsidP="00236CFE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236CFE">
        <w:rPr>
          <w:rFonts w:ascii="Times New Roman" w:hAnsi="Times New Roman" w:cs="Times New Roman"/>
          <w:sz w:val="20"/>
          <w:szCs w:val="20"/>
        </w:rPr>
        <w:t>Do wiadomości:</w:t>
      </w:r>
    </w:p>
    <w:p w:rsidR="006178DB" w:rsidRPr="00236CFE" w:rsidRDefault="009D1F67" w:rsidP="008B4AE1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8B4AE1">
        <w:rPr>
          <w:rFonts w:ascii="Times New Roman" w:hAnsi="Times New Roman" w:cs="Times New Roman"/>
          <w:sz w:val="20"/>
          <w:szCs w:val="20"/>
        </w:rPr>
        <w:t>Pani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4AE1">
        <w:rPr>
          <w:rFonts w:ascii="Times New Roman" w:hAnsi="Times New Roman" w:cs="Times New Roman"/>
          <w:sz w:val="20"/>
          <w:szCs w:val="20"/>
        </w:rPr>
        <w:t xml:space="preserve">Magdalena Kośmicka-Matras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8B4AE1">
        <w:rPr>
          <w:rFonts w:ascii="Times New Roman" w:hAnsi="Times New Roman" w:cs="Times New Roman"/>
          <w:sz w:val="20"/>
          <w:szCs w:val="20"/>
        </w:rPr>
        <w:t>Prezes</w:t>
      </w:r>
      <w:r>
        <w:rPr>
          <w:rFonts w:ascii="Times New Roman" w:hAnsi="Times New Roman" w:cs="Times New Roman"/>
          <w:sz w:val="20"/>
          <w:szCs w:val="20"/>
        </w:rPr>
        <w:t xml:space="preserve"> Fundacji Gniazdo Rodzinne </w:t>
      </w:r>
    </w:p>
    <w:sectPr w:rsidR="006178DB" w:rsidRPr="00236CFE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A38" w:rsidRDefault="00E02A38">
      <w:r>
        <w:separator/>
      </w:r>
    </w:p>
  </w:endnote>
  <w:endnote w:type="continuationSeparator" w:id="0">
    <w:p w:rsidR="00E02A38" w:rsidRDefault="00E0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E02A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E02A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9D1F67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9D1F67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E02A38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9D1F67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9D1F67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A38" w:rsidRDefault="00E02A38">
      <w:r>
        <w:separator/>
      </w:r>
    </w:p>
  </w:footnote>
  <w:footnote w:type="continuationSeparator" w:id="0">
    <w:p w:rsidR="00E02A38" w:rsidRDefault="00E0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E02A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E02A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9D1F67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E02A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71C"/>
    <w:multiLevelType w:val="hybridMultilevel"/>
    <w:tmpl w:val="A31038E6"/>
    <w:lvl w:ilvl="0" w:tplc="EDC2D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0A4F8A" w:tentative="1">
      <w:start w:val="1"/>
      <w:numFmt w:val="lowerLetter"/>
      <w:lvlText w:val="%2."/>
      <w:lvlJc w:val="left"/>
      <w:pPr>
        <w:ind w:left="1440" w:hanging="360"/>
      </w:pPr>
    </w:lvl>
    <w:lvl w:ilvl="2" w:tplc="E5E87440" w:tentative="1">
      <w:start w:val="1"/>
      <w:numFmt w:val="lowerRoman"/>
      <w:lvlText w:val="%3."/>
      <w:lvlJc w:val="right"/>
      <w:pPr>
        <w:ind w:left="2160" w:hanging="180"/>
      </w:pPr>
    </w:lvl>
    <w:lvl w:ilvl="3" w:tplc="4D7868AC" w:tentative="1">
      <w:start w:val="1"/>
      <w:numFmt w:val="decimal"/>
      <w:lvlText w:val="%4."/>
      <w:lvlJc w:val="left"/>
      <w:pPr>
        <w:ind w:left="2880" w:hanging="360"/>
      </w:pPr>
    </w:lvl>
    <w:lvl w:ilvl="4" w:tplc="EB8AB96C" w:tentative="1">
      <w:start w:val="1"/>
      <w:numFmt w:val="lowerLetter"/>
      <w:lvlText w:val="%5."/>
      <w:lvlJc w:val="left"/>
      <w:pPr>
        <w:ind w:left="3600" w:hanging="360"/>
      </w:pPr>
    </w:lvl>
    <w:lvl w:ilvl="5" w:tplc="051664AE" w:tentative="1">
      <w:start w:val="1"/>
      <w:numFmt w:val="lowerRoman"/>
      <w:lvlText w:val="%6."/>
      <w:lvlJc w:val="right"/>
      <w:pPr>
        <w:ind w:left="4320" w:hanging="180"/>
      </w:pPr>
    </w:lvl>
    <w:lvl w:ilvl="6" w:tplc="FAAEAEC2" w:tentative="1">
      <w:start w:val="1"/>
      <w:numFmt w:val="decimal"/>
      <w:lvlText w:val="%7."/>
      <w:lvlJc w:val="left"/>
      <w:pPr>
        <w:ind w:left="5040" w:hanging="360"/>
      </w:pPr>
    </w:lvl>
    <w:lvl w:ilvl="7" w:tplc="B9522E42" w:tentative="1">
      <w:start w:val="1"/>
      <w:numFmt w:val="lowerLetter"/>
      <w:lvlText w:val="%8."/>
      <w:lvlJc w:val="left"/>
      <w:pPr>
        <w:ind w:left="5760" w:hanging="360"/>
      </w:pPr>
    </w:lvl>
    <w:lvl w:ilvl="8" w:tplc="FFEEE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F4762"/>
    <w:multiLevelType w:val="hybridMultilevel"/>
    <w:tmpl w:val="87A8C7EC"/>
    <w:lvl w:ilvl="0" w:tplc="96CE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A2B3A8" w:tentative="1">
      <w:start w:val="1"/>
      <w:numFmt w:val="lowerLetter"/>
      <w:lvlText w:val="%2."/>
      <w:lvlJc w:val="left"/>
      <w:pPr>
        <w:ind w:left="1440" w:hanging="360"/>
      </w:pPr>
    </w:lvl>
    <w:lvl w:ilvl="2" w:tplc="B45A731E" w:tentative="1">
      <w:start w:val="1"/>
      <w:numFmt w:val="lowerRoman"/>
      <w:lvlText w:val="%3."/>
      <w:lvlJc w:val="right"/>
      <w:pPr>
        <w:ind w:left="2160" w:hanging="180"/>
      </w:pPr>
    </w:lvl>
    <w:lvl w:ilvl="3" w:tplc="CEE27344" w:tentative="1">
      <w:start w:val="1"/>
      <w:numFmt w:val="decimal"/>
      <w:lvlText w:val="%4."/>
      <w:lvlJc w:val="left"/>
      <w:pPr>
        <w:ind w:left="2880" w:hanging="360"/>
      </w:pPr>
    </w:lvl>
    <w:lvl w:ilvl="4" w:tplc="6324B2DE" w:tentative="1">
      <w:start w:val="1"/>
      <w:numFmt w:val="lowerLetter"/>
      <w:lvlText w:val="%5."/>
      <w:lvlJc w:val="left"/>
      <w:pPr>
        <w:ind w:left="3600" w:hanging="360"/>
      </w:pPr>
    </w:lvl>
    <w:lvl w:ilvl="5" w:tplc="9864BCAA" w:tentative="1">
      <w:start w:val="1"/>
      <w:numFmt w:val="lowerRoman"/>
      <w:lvlText w:val="%6."/>
      <w:lvlJc w:val="right"/>
      <w:pPr>
        <w:ind w:left="4320" w:hanging="180"/>
      </w:pPr>
    </w:lvl>
    <w:lvl w:ilvl="6" w:tplc="61E879C8" w:tentative="1">
      <w:start w:val="1"/>
      <w:numFmt w:val="decimal"/>
      <w:lvlText w:val="%7."/>
      <w:lvlJc w:val="left"/>
      <w:pPr>
        <w:ind w:left="5040" w:hanging="360"/>
      </w:pPr>
    </w:lvl>
    <w:lvl w:ilvl="7" w:tplc="57081EE0" w:tentative="1">
      <w:start w:val="1"/>
      <w:numFmt w:val="lowerLetter"/>
      <w:lvlText w:val="%8."/>
      <w:lvlJc w:val="left"/>
      <w:pPr>
        <w:ind w:left="5760" w:hanging="360"/>
      </w:pPr>
    </w:lvl>
    <w:lvl w:ilvl="8" w:tplc="D7C0A3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F5"/>
    <w:rsid w:val="007D79F5"/>
    <w:rsid w:val="009D1F67"/>
    <w:rsid w:val="00C319A3"/>
    <w:rsid w:val="00E0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95E0E-7DC8-42A2-AFD8-8B62CAA7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50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1E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NormalnyWeb">
    <w:name w:val="Normal (Web)"/>
    <w:basedOn w:val="Normalny"/>
    <w:rsid w:val="007D79F5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2024-05-22T11:28:00Z</cp:lastPrinted>
  <dcterms:created xsi:type="dcterms:W3CDTF">2024-07-17T05:33:00Z</dcterms:created>
  <dcterms:modified xsi:type="dcterms:W3CDTF">2024-07-17T05:33:00Z</dcterms:modified>
</cp:coreProperties>
</file>