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7508" w14:textId="3748D5DA" w:rsidR="006A4FB8" w:rsidRPr="004E6EAC" w:rsidRDefault="004E6EAC" w:rsidP="004E6EA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6EAC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0CF2A059" w14:textId="77777777" w:rsidR="004E6EAC" w:rsidRPr="004E6EAC" w:rsidRDefault="004E6EAC" w:rsidP="004E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7BE6" w14:textId="20996FB3" w:rsidR="00213E86" w:rsidRDefault="00213E86" w:rsidP="004E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A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95ED815" w14:textId="77777777" w:rsidR="00354022" w:rsidRPr="004E6EAC" w:rsidRDefault="00354022" w:rsidP="004E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AE917" w14:textId="77777777" w:rsidR="00B05761" w:rsidRPr="004E6EAC" w:rsidRDefault="00B05761" w:rsidP="004E6EA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 </w:t>
      </w:r>
    </w:p>
    <w:p w14:paraId="568198DC" w14:textId="68CB38F2" w:rsidR="003B3278" w:rsidRPr="004E6EAC" w:rsidRDefault="003B3278" w:rsidP="004E6EAC">
      <w:pPr>
        <w:numPr>
          <w:ilvl w:val="0"/>
          <w:numId w:val="17"/>
        </w:numPr>
        <w:tabs>
          <w:tab w:val="left" w:pos="567"/>
        </w:tabs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bookmarkStart w:id="1" w:name="_Hlk78890855"/>
      <w:r w:rsidRPr="004E6EAC">
        <w:rPr>
          <w:rFonts w:ascii="Times New Roman" w:hAnsi="Times New Roman" w:cs="Times New Roman"/>
          <w:sz w:val="24"/>
          <w:szCs w:val="24"/>
        </w:rPr>
        <w:t>jest:</w:t>
      </w:r>
    </w:p>
    <w:p w14:paraId="44D21AEB" w14:textId="6516B143" w:rsidR="003B3278" w:rsidRPr="004E6EAC" w:rsidRDefault="003B3278" w:rsidP="004E6EAC">
      <w:pPr>
        <w:numPr>
          <w:ilvl w:val="0"/>
          <w:numId w:val="21"/>
        </w:numPr>
        <w:tabs>
          <w:tab w:val="left" w:pos="567"/>
        </w:tabs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dostawa i montaż dźwigu osobowego platformy dla osób niepełnosprawnych, w tym demontaż obecnego dźwigu osobowego platformy dla osób niepełnosprawnych </w:t>
      </w:r>
      <w:r w:rsidR="00EC4BF4" w:rsidRPr="004E6EAC">
        <w:rPr>
          <w:rFonts w:ascii="Times New Roman" w:hAnsi="Times New Roman" w:cs="Times New Roman"/>
          <w:sz w:val="24"/>
          <w:szCs w:val="24"/>
        </w:rPr>
        <w:t xml:space="preserve">oraz inne </w:t>
      </w:r>
      <w:r w:rsidRPr="004E6EAC">
        <w:rPr>
          <w:rFonts w:ascii="Times New Roman" w:hAnsi="Times New Roman" w:cs="Times New Roman"/>
          <w:sz w:val="24"/>
          <w:szCs w:val="24"/>
        </w:rPr>
        <w:t xml:space="preserve">konieczne prace i roboty towarzyszące oraz poinstalacyjne w Mazowieckim Urzędzie Wojewódzkim przy ul. Floriańskiej 10 </w:t>
      </w:r>
      <w:bookmarkEnd w:id="1"/>
      <w:r w:rsidRPr="004E6EAC">
        <w:rPr>
          <w:rFonts w:ascii="Times New Roman" w:hAnsi="Times New Roman" w:cs="Times New Roman"/>
          <w:sz w:val="24"/>
          <w:szCs w:val="24"/>
        </w:rPr>
        <w:t>w ramach zadania inwestycyjnego pn.: „Modernizacja obiektów użytkowanych przez Mazowiecki Urząd Wojewódzki";</w:t>
      </w:r>
    </w:p>
    <w:p w14:paraId="4B5F91E5" w14:textId="04E6B43E" w:rsidR="003B3278" w:rsidRPr="004E6EAC" w:rsidRDefault="003B3278" w:rsidP="004E6EA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usługa konserwacji, usuwania awarii oraz utrzymanie pogotowia dźwigowego całą dobę dla urządzenia dźwigowego, w budynku Mazowieckiego Urzędu Wojewódzkiego w Warszawie ul. Floriańskiej 10. </w:t>
      </w:r>
    </w:p>
    <w:p w14:paraId="43F2C92E" w14:textId="77777777" w:rsidR="00B05761" w:rsidRPr="004E6EAC" w:rsidRDefault="00B05761" w:rsidP="004E6EAC">
      <w:pPr>
        <w:autoSpaceDN w:val="0"/>
        <w:spacing w:after="0" w:line="240" w:lineRule="auto"/>
        <w:ind w:left="720" w:right="51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CB683" w14:textId="77777777" w:rsidR="00B05761" w:rsidRPr="004E6EAC" w:rsidRDefault="00B05761" w:rsidP="004E6EAC">
      <w:pPr>
        <w:pStyle w:val="Akapitzlist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AC">
        <w:rPr>
          <w:rFonts w:ascii="Times New Roman" w:hAnsi="Times New Roman" w:cs="Times New Roman"/>
          <w:b/>
          <w:sz w:val="24"/>
          <w:szCs w:val="24"/>
        </w:rPr>
        <w:t>PRZEDMIOT ZAMÓWIENIA OBEJMUJE, W SZCZEGÓLNOŚCI:</w:t>
      </w:r>
    </w:p>
    <w:p w14:paraId="70AA03FB" w14:textId="46BF8108" w:rsidR="003B3278" w:rsidRPr="004E6EAC" w:rsidRDefault="003B3278" w:rsidP="004E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EAC">
        <w:rPr>
          <w:rFonts w:ascii="Times New Roman" w:hAnsi="Times New Roman" w:cs="Times New Roman"/>
          <w:sz w:val="24"/>
          <w:szCs w:val="24"/>
          <w:u w:val="single"/>
        </w:rPr>
        <w:t>- w zakresie wymiany dźwigu osobowo-towarowego:</w:t>
      </w:r>
    </w:p>
    <w:p w14:paraId="6C92A065" w14:textId="09071B2B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Wykonanie i dostarczenie w terminie 14  dni od dnia podpisania umowy projektu technicznego demontażu starego urządzenia i montażu nowego dźwigu wraz z robotami towarzyszącymi.</w:t>
      </w:r>
    </w:p>
    <w:p w14:paraId="5020369B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Wygrodzenie terenu robót oraz zabezpieczenie przed dostępem osób postronnych.</w:t>
      </w:r>
    </w:p>
    <w:p w14:paraId="7EDBB225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Demontaż istniejącego urządzenia wraz z utylizacją.</w:t>
      </w:r>
    </w:p>
    <w:p w14:paraId="4D4E2D7A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Ekspertyza / Opinia techniczna wraz z poświadczeniem budowlanym do dokumentacji UDT.</w:t>
      </w:r>
    </w:p>
    <w:p w14:paraId="4B337ADC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Dostosowanie otworów w stropach do montażu nowego urządzenia.</w:t>
      </w:r>
    </w:p>
    <w:p w14:paraId="10FD2616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Adaptacja lub wymiana linii zasilającej wraz z pomiarami elektrycznymi.</w:t>
      </w:r>
    </w:p>
    <w:p w14:paraId="5AAADD80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Ułożenie płytek lub inne wykończenie podszybia akceptowalne przez Inwestora.</w:t>
      </w:r>
    </w:p>
    <w:p w14:paraId="68006A96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Obróbki po montażu , szpachlowanie, malowanie płytki, gres, kamień, itd.</w:t>
      </w:r>
    </w:p>
    <w:p w14:paraId="7305FCB1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Montaż platformy dla niepełnosprawnych z szybem samonośnym z napędem cichobieżnym łańcuchowym z gwarancją producenta 10 lat oraz maksymalną mocą silnika głównego na poziomie 0,8 </w:t>
      </w:r>
      <w:proofErr w:type="spellStart"/>
      <w:r w:rsidRPr="004E6EAC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47BC0A56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Kolorystyka do uzgodnienia z Inwestorem. </w:t>
      </w:r>
    </w:p>
    <w:p w14:paraId="13E55EC9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Wykonanie dokumentacji powykonawczej.</w:t>
      </w:r>
    </w:p>
    <w:p w14:paraId="6171FAD1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Udzielenie gwarancji na wykonane roboty i dostarczone urządzenia.</w:t>
      </w:r>
    </w:p>
    <w:p w14:paraId="6CB00DCC" w14:textId="77777777" w:rsidR="00ED02CB" w:rsidRPr="004E6EAC" w:rsidRDefault="00ED02CB" w:rsidP="004E6E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Parametry urządzenia: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543"/>
        <w:gridCol w:w="4543"/>
      </w:tblGrid>
      <w:tr w:rsidR="00ED02CB" w:rsidRPr="004E6EAC" w14:paraId="7275045D" w14:textId="77777777" w:rsidTr="006B3727">
        <w:trPr>
          <w:trHeight w:val="100"/>
        </w:trPr>
        <w:tc>
          <w:tcPr>
            <w:tcW w:w="9086" w:type="dxa"/>
            <w:gridSpan w:val="2"/>
          </w:tcPr>
          <w:p w14:paraId="6855D8A2" w14:textId="3148069A" w:rsidR="006A4FB8" w:rsidRPr="004E6EAC" w:rsidRDefault="006A4FB8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Urządzenie obecnie zamontowane - dźwig </w:t>
            </w:r>
            <w:r w:rsidR="00ED02CB"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MOTALA  M2000 </w:t>
            </w:r>
          </w:p>
          <w:p w14:paraId="390E3E33" w14:textId="2DA785DF" w:rsidR="00ED02CB" w:rsidRPr="004E6EAC" w:rsidRDefault="006A4FB8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Urzą</w:t>
            </w:r>
            <w:r w:rsidR="006F789D"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dzenie przewidziane do montażu o minimalnych parametrach określonych poniżej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D02CB" w:rsidRPr="004E6EAC" w14:paraId="301060D4" w14:textId="77777777" w:rsidTr="006B3727">
        <w:trPr>
          <w:trHeight w:val="100"/>
        </w:trPr>
        <w:tc>
          <w:tcPr>
            <w:tcW w:w="9086" w:type="dxa"/>
            <w:gridSpan w:val="2"/>
          </w:tcPr>
          <w:p w14:paraId="0E355BD3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Wykonanie: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wewnętrzne </w:t>
            </w:r>
          </w:p>
        </w:tc>
      </w:tr>
      <w:tr w:rsidR="00ED02CB" w:rsidRPr="004E6EAC" w14:paraId="0DEB853A" w14:textId="77777777" w:rsidTr="006B3727">
        <w:trPr>
          <w:trHeight w:val="100"/>
        </w:trPr>
        <w:tc>
          <w:tcPr>
            <w:tcW w:w="9086" w:type="dxa"/>
            <w:gridSpan w:val="2"/>
          </w:tcPr>
          <w:p w14:paraId="7F5F812D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Udźwig:      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 kg / 5 osób</w:t>
            </w:r>
          </w:p>
        </w:tc>
      </w:tr>
      <w:tr w:rsidR="00ED02CB" w:rsidRPr="004E6EAC" w14:paraId="26E76409" w14:textId="77777777" w:rsidTr="006B3727">
        <w:trPr>
          <w:trHeight w:val="100"/>
        </w:trPr>
        <w:tc>
          <w:tcPr>
            <w:tcW w:w="9086" w:type="dxa"/>
            <w:gridSpan w:val="2"/>
          </w:tcPr>
          <w:p w14:paraId="1F62A883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Prędkość jazdy:  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 m/s</w:t>
            </w: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2CB" w:rsidRPr="004E6EAC" w14:paraId="0575A40F" w14:textId="77777777" w:rsidTr="006B3727">
        <w:trPr>
          <w:trHeight w:val="100"/>
        </w:trPr>
        <w:tc>
          <w:tcPr>
            <w:tcW w:w="9086" w:type="dxa"/>
            <w:gridSpan w:val="2"/>
          </w:tcPr>
          <w:p w14:paraId="15F57AD3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Wysokość podnoszenia: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8950 mm</w:t>
            </w:r>
          </w:p>
        </w:tc>
      </w:tr>
      <w:tr w:rsidR="00ED02CB" w:rsidRPr="004E6EAC" w14:paraId="24B75DE5" w14:textId="77777777" w:rsidTr="006B3727">
        <w:trPr>
          <w:trHeight w:val="100"/>
        </w:trPr>
        <w:tc>
          <w:tcPr>
            <w:tcW w:w="9086" w:type="dxa"/>
            <w:gridSpan w:val="2"/>
          </w:tcPr>
          <w:p w14:paraId="0D2377CB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Podszybie: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mm</w:t>
            </w:r>
          </w:p>
        </w:tc>
      </w:tr>
      <w:tr w:rsidR="00ED02CB" w:rsidRPr="004E6EAC" w14:paraId="1067BD46" w14:textId="77777777" w:rsidTr="006B3727">
        <w:trPr>
          <w:trHeight w:val="100"/>
        </w:trPr>
        <w:tc>
          <w:tcPr>
            <w:tcW w:w="9086" w:type="dxa"/>
            <w:gridSpan w:val="2"/>
          </w:tcPr>
          <w:p w14:paraId="2999E80B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Wysokość szybu ponad górny przystanek: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2250 mm</w:t>
            </w:r>
          </w:p>
        </w:tc>
      </w:tr>
      <w:tr w:rsidR="00ED02CB" w:rsidRPr="004E6EAC" w14:paraId="5FBB1F50" w14:textId="77777777" w:rsidTr="006B3727">
        <w:trPr>
          <w:trHeight w:val="100"/>
        </w:trPr>
        <w:tc>
          <w:tcPr>
            <w:tcW w:w="9086" w:type="dxa"/>
            <w:gridSpan w:val="2"/>
          </w:tcPr>
          <w:p w14:paraId="76D4E0A5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 napędu:    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przekładnia reduktorowa/łańcuchy nośne</w:t>
            </w:r>
          </w:p>
        </w:tc>
      </w:tr>
      <w:tr w:rsidR="00ED02CB" w:rsidRPr="004E6EAC" w14:paraId="159EEF62" w14:textId="77777777" w:rsidTr="006B3727">
        <w:trPr>
          <w:trHeight w:val="229"/>
        </w:trPr>
        <w:tc>
          <w:tcPr>
            <w:tcW w:w="9086" w:type="dxa"/>
            <w:gridSpan w:val="2"/>
          </w:tcPr>
          <w:p w14:paraId="28AD2631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Moc / napięcie / prąd silnika napędowego: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 kW / 230 V, 1-fazowy / 10 A</w:t>
            </w: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2CB" w:rsidRPr="004E6EAC" w14:paraId="2813965E" w14:textId="77777777" w:rsidTr="006B3727">
        <w:trPr>
          <w:trHeight w:val="232"/>
        </w:trPr>
        <w:tc>
          <w:tcPr>
            <w:tcW w:w="9086" w:type="dxa"/>
            <w:gridSpan w:val="2"/>
          </w:tcPr>
          <w:p w14:paraId="0D524451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Zasilanie :    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230 V / 1-fazowe / 50 </w:t>
            </w:r>
            <w:proofErr w:type="spellStart"/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Hz</w:t>
            </w:r>
            <w:proofErr w:type="spellEnd"/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16 A wolny </w:t>
            </w:r>
          </w:p>
        </w:tc>
      </w:tr>
      <w:tr w:rsidR="00ED02CB" w:rsidRPr="004E6EAC" w14:paraId="48277084" w14:textId="77777777" w:rsidTr="006B3727">
        <w:trPr>
          <w:trHeight w:val="232"/>
        </w:trPr>
        <w:tc>
          <w:tcPr>
            <w:tcW w:w="9086" w:type="dxa"/>
            <w:gridSpan w:val="2"/>
          </w:tcPr>
          <w:p w14:paraId="127C5DCE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Opuszczanie awaryjne:    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Automatyczny zjazd z akumulatora</w:t>
            </w:r>
          </w:p>
        </w:tc>
      </w:tr>
      <w:tr w:rsidR="00ED02CB" w:rsidRPr="004E6EAC" w14:paraId="26952D8C" w14:textId="77777777" w:rsidTr="006B3727">
        <w:trPr>
          <w:trHeight w:val="229"/>
        </w:trPr>
        <w:tc>
          <w:tcPr>
            <w:tcW w:w="9086" w:type="dxa"/>
            <w:gridSpan w:val="2"/>
          </w:tcPr>
          <w:p w14:paraId="2C145923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Dyspozycja platformą, na platformie: 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trzymać przyciśnięty przycisk</w:t>
            </w:r>
          </w:p>
          <w:p w14:paraId="23AC5DBF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Dyspozycja na przystankach: działanie automatyczne :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nie wymaga trzymania przycisku</w:t>
            </w:r>
          </w:p>
        </w:tc>
      </w:tr>
      <w:tr w:rsidR="00ED02CB" w:rsidRPr="004E6EAC" w14:paraId="725C5EC4" w14:textId="77777777" w:rsidTr="006B3727">
        <w:trPr>
          <w:trHeight w:val="628"/>
        </w:trPr>
        <w:tc>
          <w:tcPr>
            <w:tcW w:w="9086" w:type="dxa"/>
            <w:gridSpan w:val="2"/>
          </w:tcPr>
          <w:p w14:paraId="44012070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Konstrukcja szybu/ platformy -  samonośna w kolorze białym RAL9010. Montaż szybu/platformy wykonywany w systemie modułowym bez spawania (skręcanie, nitowanie).</w:t>
            </w:r>
          </w:p>
          <w:p w14:paraId="7A463496" w14:textId="0B6A55BF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stalowo-aluminiowa, przes</w:t>
            </w:r>
            <w:r w:rsidR="00EC4BF4"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zklenia częściowe nad drzwiami.</w:t>
            </w:r>
          </w:p>
        </w:tc>
      </w:tr>
      <w:tr w:rsidR="00ED02CB" w:rsidRPr="004E6EAC" w14:paraId="7BFE7D46" w14:textId="77777777" w:rsidTr="006B3727">
        <w:trPr>
          <w:trHeight w:val="253"/>
        </w:trPr>
        <w:tc>
          <w:tcPr>
            <w:tcW w:w="4543" w:type="dxa"/>
          </w:tcPr>
          <w:p w14:paraId="5CAC8435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Wymiary jeżdżącej platformy (podestu jezdnego) </w:t>
            </w:r>
          </w:p>
        </w:tc>
        <w:tc>
          <w:tcPr>
            <w:tcW w:w="4543" w:type="dxa"/>
          </w:tcPr>
          <w:p w14:paraId="6158BA98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Min. 1100mm </w:t>
            </w: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1400mm </w:t>
            </w: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dla przelotu </w:t>
            </w: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180°</w:t>
            </w:r>
          </w:p>
          <w:p w14:paraId="23FB5527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2CB" w:rsidRPr="004E6EAC" w14:paraId="2B32CFEA" w14:textId="77777777" w:rsidTr="006B3727">
        <w:trPr>
          <w:trHeight w:val="100"/>
        </w:trPr>
        <w:tc>
          <w:tcPr>
            <w:tcW w:w="4543" w:type="dxa"/>
          </w:tcPr>
          <w:p w14:paraId="6D18EAE7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przystanków z usytuowaniem: </w:t>
            </w:r>
          </w:p>
        </w:tc>
        <w:tc>
          <w:tcPr>
            <w:tcW w:w="4543" w:type="dxa"/>
          </w:tcPr>
          <w:p w14:paraId="6FF87F26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 na wprost </w:t>
            </w:r>
          </w:p>
        </w:tc>
      </w:tr>
      <w:tr w:rsidR="00ED02CB" w:rsidRPr="004E6EAC" w14:paraId="44AE9175" w14:textId="77777777" w:rsidTr="006B3727">
        <w:trPr>
          <w:trHeight w:val="100"/>
        </w:trPr>
        <w:tc>
          <w:tcPr>
            <w:tcW w:w="4543" w:type="dxa"/>
          </w:tcPr>
          <w:p w14:paraId="575F0844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Drzwi przystankowe:</w:t>
            </w:r>
          </w:p>
        </w:tc>
        <w:tc>
          <w:tcPr>
            <w:tcW w:w="4543" w:type="dxa"/>
          </w:tcPr>
          <w:p w14:paraId="73CD04BF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Stalowe malowane w kolorze RAL9010</w:t>
            </w:r>
          </w:p>
          <w:p w14:paraId="1B3C10BF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Wym.: 900x2000 mm </w:t>
            </w:r>
          </w:p>
          <w:p w14:paraId="6A5B1E84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Drzwi panoramiczne- jedna duża szyba bezpieczna.</w:t>
            </w:r>
          </w:p>
        </w:tc>
      </w:tr>
      <w:tr w:rsidR="00ED02CB" w:rsidRPr="004E6EAC" w14:paraId="4DBA2A85" w14:textId="77777777" w:rsidTr="006B3727">
        <w:trPr>
          <w:trHeight w:val="100"/>
        </w:trPr>
        <w:tc>
          <w:tcPr>
            <w:tcW w:w="4543" w:type="dxa"/>
          </w:tcPr>
          <w:p w14:paraId="780F17BB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Pozostałe:</w:t>
            </w:r>
          </w:p>
        </w:tc>
        <w:tc>
          <w:tcPr>
            <w:tcW w:w="4543" w:type="dxa"/>
          </w:tcPr>
          <w:p w14:paraId="760E6627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Zjazd pożarowy</w:t>
            </w:r>
          </w:p>
          <w:p w14:paraId="2171E4E0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Łączność awaryjna telefoniczna GSM – moduł SAFELINE (automatyczna łączność bez słuchawki)</w:t>
            </w:r>
          </w:p>
          <w:p w14:paraId="29661ED9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Automatyczne parkowanie platformy na wskazany przystanek</w:t>
            </w:r>
          </w:p>
        </w:tc>
      </w:tr>
      <w:tr w:rsidR="00ED02CB" w:rsidRPr="004E6EAC" w14:paraId="430A255A" w14:textId="77777777" w:rsidTr="006B3727">
        <w:trPr>
          <w:trHeight w:val="100"/>
        </w:trPr>
        <w:tc>
          <w:tcPr>
            <w:tcW w:w="4543" w:type="dxa"/>
          </w:tcPr>
          <w:p w14:paraId="79FE194A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Wymagania:</w:t>
            </w:r>
          </w:p>
        </w:tc>
        <w:tc>
          <w:tcPr>
            <w:tcW w:w="4543" w:type="dxa"/>
          </w:tcPr>
          <w:p w14:paraId="241D1815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Dyrektywa Maszynowa 2006/42/WE</w:t>
            </w:r>
          </w:p>
          <w:p w14:paraId="0B319C33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Dyrektywa Niskonapięciowa 2006/95/WE</w:t>
            </w:r>
          </w:p>
          <w:p w14:paraId="0941F758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Dyrektywa EMC 2004/108/WE</w:t>
            </w:r>
          </w:p>
          <w:p w14:paraId="42BAA1E4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Norma PN-EN 81-41:2011</w:t>
            </w:r>
          </w:p>
          <w:p w14:paraId="0CE18724" w14:textId="77777777" w:rsidR="00ED02CB" w:rsidRPr="004E6EAC" w:rsidRDefault="00ED02CB" w:rsidP="004E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Przepisy bezpieczeństwa dotyczące budowy i instalowania dźwigów -- Dźwigi specjalne do transportu osób i towarów -- Część 41: Platformy podnoszące pionowe dla osób z ograniczoną zdolnością poruszania się.</w:t>
            </w:r>
          </w:p>
        </w:tc>
      </w:tr>
    </w:tbl>
    <w:p w14:paraId="7747CD27" w14:textId="77777777" w:rsidR="00ED02CB" w:rsidRPr="004E6EAC" w:rsidRDefault="00ED02CB" w:rsidP="004E6E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0885B" w14:textId="04BDF8D0" w:rsidR="00B05761" w:rsidRPr="004E6EAC" w:rsidRDefault="00B05761" w:rsidP="004E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83506" w14:textId="77777777" w:rsidR="00B05761" w:rsidRPr="004E6EAC" w:rsidRDefault="00B05761" w:rsidP="004E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6F795" w14:textId="75467BF9" w:rsidR="00B05761" w:rsidRPr="004E6EAC" w:rsidRDefault="00B05761" w:rsidP="004E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EAC">
        <w:rPr>
          <w:rFonts w:ascii="Times New Roman" w:hAnsi="Times New Roman" w:cs="Times New Roman"/>
          <w:color w:val="000000"/>
          <w:sz w:val="24"/>
          <w:szCs w:val="24"/>
        </w:rPr>
        <w:t xml:space="preserve">Po zakończeniu robót Wykonawca zobowiązany jest oddać pomieszczenia urzędu bez uszkodzeń i zniszczeń w  stanie technicznym nie gorszym niż przed rozpoczęciem budowy. Wykonawca zobowiązany jest utrzymać porządek na terenie budowy, zabezpieczyć teren/ miejsca przed pyłem i zabrudzeniami, utrzymać miejsce pracy w czystości oraz na bieżąco </w:t>
      </w:r>
      <w:r w:rsidR="00976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EAC">
        <w:rPr>
          <w:rFonts w:ascii="Times New Roman" w:hAnsi="Times New Roman" w:cs="Times New Roman"/>
          <w:color w:val="000000"/>
          <w:sz w:val="24"/>
          <w:szCs w:val="24"/>
        </w:rPr>
        <w:t>i systematycznie likwidować wszelkie zagrożenia.</w:t>
      </w:r>
    </w:p>
    <w:p w14:paraId="7E8E6591" w14:textId="37DB5A92" w:rsidR="003B3278" w:rsidRPr="004E6EAC" w:rsidRDefault="003B3278" w:rsidP="004E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6D0CB" w14:textId="77777777" w:rsidR="003B3278" w:rsidRPr="004E6EAC" w:rsidRDefault="003B3278" w:rsidP="004E6EA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u w:val="single"/>
          <w:lang w:eastAsia="pl-PL" w:bidi="ar-SA"/>
        </w:rPr>
        <w:t>-  w zakresie prowadzenie konserwacji dźwigu:</w:t>
      </w:r>
    </w:p>
    <w:p w14:paraId="5654C04E" w14:textId="77777777" w:rsidR="003B3278" w:rsidRPr="004E6EAC" w:rsidRDefault="003B3278" w:rsidP="004E6E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 w:bidi="ar-SA"/>
        </w:rPr>
      </w:pPr>
    </w:p>
    <w:p w14:paraId="0C6251E5" w14:textId="77777777" w:rsidR="003B3278" w:rsidRPr="004E6EAC" w:rsidRDefault="003B3278" w:rsidP="004E6EAC">
      <w:pPr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Wymagania ogólne</w:t>
      </w:r>
    </w:p>
    <w:p w14:paraId="32EC84B3" w14:textId="77777777" w:rsidR="003B3278" w:rsidRPr="004E6EAC" w:rsidRDefault="003B3278" w:rsidP="004E6EAC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Każdy dźwig dopuszczony do eksploatacji powinien mieć zapewnioną konserwację przez osoby o odpowiednich kwalifikacjach, posiadające niezbędne uprawnienia w odpowiednich kategoriach, nadane przez organ Dozoru Technicznego;</w:t>
      </w:r>
    </w:p>
    <w:p w14:paraId="36AB9DF2" w14:textId="77777777" w:rsidR="003B3278" w:rsidRPr="004E6EAC" w:rsidRDefault="003B3278" w:rsidP="004E6EAC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Osoba sprawująca konserwację powinna wykonywać te czynności  przy współudziale co najmniej  jednego pracownika;</w:t>
      </w:r>
    </w:p>
    <w:p w14:paraId="70D71B5D" w14:textId="77777777" w:rsidR="003B3278" w:rsidRPr="004E6EAC" w:rsidRDefault="003B3278" w:rsidP="004E6EAC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W maszynowni dźwigu powinny znajdować się:</w:t>
      </w:r>
    </w:p>
    <w:p w14:paraId="07419F72" w14:textId="77777777" w:rsidR="003B3278" w:rsidRPr="004E6EAC" w:rsidRDefault="003B3278" w:rsidP="004E6EA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instrukcja eksploatacji dźwigu wraz ze schematami połączeń elektrycznych oraz ich opisem;</w:t>
      </w:r>
    </w:p>
    <w:p w14:paraId="7B8E982D" w14:textId="77777777" w:rsidR="003B3278" w:rsidRPr="004E6EAC" w:rsidRDefault="003B3278" w:rsidP="004E6EA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klucz do awaryjnego otwierania drzwi przystankowych;</w:t>
      </w:r>
    </w:p>
    <w:p w14:paraId="2870E64B" w14:textId="77777777" w:rsidR="003B3278" w:rsidRPr="004E6EAC" w:rsidRDefault="003B3278" w:rsidP="004E6EA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dziennik konserwacji dźwigu.</w:t>
      </w:r>
    </w:p>
    <w:p w14:paraId="0E3F8D1D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2. Obowiązki konserwatora</w:t>
      </w:r>
    </w:p>
    <w:p w14:paraId="3715380D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lastRenderedPageBreak/>
        <w:t>Konserwator zobowiązany jest:</w:t>
      </w:r>
    </w:p>
    <w:p w14:paraId="44140C23" w14:textId="77777777" w:rsidR="003B3278" w:rsidRPr="004E6EAC" w:rsidRDefault="003B3278" w:rsidP="004E6EAC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przestrzegać instrukcji konserwacji, wymogów zawartych w dokumentacji </w:t>
      </w:r>
      <w:proofErr w:type="spellStart"/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techniczno</w:t>
      </w:r>
      <w:proofErr w:type="spellEnd"/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– ruchowej poszczególnych podzespołów dźwigu, norm i warunków technicznych dozoru technicznego oraz przepisów BHP;</w:t>
      </w:r>
    </w:p>
    <w:p w14:paraId="50226425" w14:textId="77777777" w:rsidR="003B3278" w:rsidRPr="004E6EAC" w:rsidRDefault="003B3278" w:rsidP="004E6EAC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usuwać na bieżąco usterki i inne nieprawidłowości w działaniu urządzenia oraz nie rzadziej niż co 30 dni poddawać urządzenie przeglądowi;</w:t>
      </w:r>
    </w:p>
    <w:p w14:paraId="5268B994" w14:textId="77777777" w:rsidR="003B3278" w:rsidRPr="004E6EAC" w:rsidRDefault="003B3278" w:rsidP="004E6EAC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bezzwłocznie powiadamiać nadzór użytkownika dźwigu o zauważonych usterkach, wymagających zatrzymania urządzenia w celu przeprowadzenia naprawy;</w:t>
      </w:r>
    </w:p>
    <w:p w14:paraId="16A45050" w14:textId="77777777" w:rsidR="003B3278" w:rsidRPr="004E6EAC" w:rsidRDefault="003B3278" w:rsidP="004E6EAC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odnotować w dzienniku konserwacji przeprowadzone przeglądy lub naprawy, z podaniem ich zakresu oraz wniosków i spostrzeżeń.</w:t>
      </w:r>
    </w:p>
    <w:p w14:paraId="38A9D5F8" w14:textId="77777777" w:rsidR="003B3278" w:rsidRPr="004E6EAC" w:rsidRDefault="003B3278" w:rsidP="004E6EA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</w:p>
    <w:p w14:paraId="66825AD1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3. Rodzaje przeglądów konserwacyjnych</w:t>
      </w:r>
    </w:p>
    <w:p w14:paraId="31E2E7F5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Przeglądy konserwacyjne są następujące:</w:t>
      </w:r>
    </w:p>
    <w:p w14:paraId="68E96849" w14:textId="77777777" w:rsidR="003B3278" w:rsidRPr="004E6EAC" w:rsidRDefault="003B3278" w:rsidP="004E6EAC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Przegląd nr 1, który jest wykonywany co 30 dni, zasadniczym celem tego przeglądu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>jest bieżące sprawdzenie dźwigu pod kątem bezpieczeństwa jego użytkowania;</w:t>
      </w:r>
    </w:p>
    <w:p w14:paraId="5D52A0E5" w14:textId="77777777" w:rsidR="003B3278" w:rsidRPr="004E6EAC" w:rsidRDefault="003B3278" w:rsidP="004E6EAC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Przegląd nr 2, który wykonywany jest co roku, jest to przegląd konserwacyjny główny, którego celem jest gruntowna obsługa techniczna poszczególnych podzespołów i elementów dźwigu, zapewniająca odtworzenie stanu technicznego dźwigu.</w:t>
      </w:r>
    </w:p>
    <w:p w14:paraId="45F34C01" w14:textId="11B36A09" w:rsidR="003B3278" w:rsidRPr="004E6EAC" w:rsidRDefault="003B3278" w:rsidP="004E6EA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Wymienione okresy przeglądów są maksymalnymi dla dźwigu pracującego normalnie.                  </w:t>
      </w:r>
      <w:r w:rsidR="00EC4BF4"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W przypadku gdy przeglądy nr 2, wykonywane w terminach podanych powyżej nie zapewniałyby należytego stanu technicznego dźwigu, okresy wykonywania tego przeglądu można skrócić odpowiednio do potrzeb.</w:t>
      </w:r>
    </w:p>
    <w:p w14:paraId="21B7A1E6" w14:textId="77777777" w:rsidR="003B3278" w:rsidRPr="004E6EAC" w:rsidRDefault="003B3278" w:rsidP="004E6EA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</w:p>
    <w:p w14:paraId="1CCABEBC" w14:textId="77777777" w:rsidR="003B3278" w:rsidRPr="004E6EAC" w:rsidRDefault="003B3278" w:rsidP="004E6EAC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Zakres przeglądu nr 1.</w:t>
      </w:r>
    </w:p>
    <w:p w14:paraId="29040565" w14:textId="77777777" w:rsidR="003B3278" w:rsidRPr="004E6EAC" w:rsidRDefault="003B3278" w:rsidP="004E6E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b/>
          <w:sz w:val="24"/>
          <w:szCs w:val="24"/>
          <w:lang w:eastAsia="pl-PL" w:bidi="ar-SA"/>
        </w:rPr>
        <w:t xml:space="preserve">   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Zakres przeglądu powinien obejmować następujące czynności:</w:t>
      </w:r>
    </w:p>
    <w:p w14:paraId="1A4FB807" w14:textId="77777777" w:rsidR="003B3278" w:rsidRPr="004E6EAC" w:rsidRDefault="003B3278" w:rsidP="004E6EA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MASZYNOWNIA</w:t>
      </w:r>
    </w:p>
    <w:p w14:paraId="7F53B131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napięcia fazowego, przewodowego i sterowego;</w:t>
      </w:r>
    </w:p>
    <w:p w14:paraId="48C19E09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kontrola działania wyłącznika głównego;</w:t>
      </w:r>
    </w:p>
    <w:p w14:paraId="46D89536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obwodów ochrony przeciwporażeniowej i zabezpieczeń;</w:t>
      </w:r>
    </w:p>
    <w:p w14:paraId="7DE11F91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20" w:hanging="135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dokręcenie przewodów  ze szczególnym zwróceniem uwagi na stan listew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zaciskowych w   miejscach połączenia łączników obwodów bezpieczeństwa;</w:t>
      </w:r>
    </w:p>
    <w:p w14:paraId="4084ED8B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stanu styków i przekaźników;</w:t>
      </w:r>
    </w:p>
    <w:p w14:paraId="4699CEAE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stanu oleju w samosmarach i ewentualne jego uzupełnienie;</w:t>
      </w:r>
    </w:p>
    <w:p w14:paraId="159AB33E" w14:textId="77777777" w:rsidR="003B3278" w:rsidRPr="004E6EAC" w:rsidRDefault="003B3278" w:rsidP="004E6EA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stanu przewodów zwracając szczególną uwagę na ich stan zewnętrzny;</w:t>
      </w:r>
    </w:p>
    <w:p w14:paraId="6ADB16AE" w14:textId="77777777" w:rsidR="003B3278" w:rsidRPr="004E6EAC" w:rsidRDefault="003B3278" w:rsidP="004E6EA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KABINA I RAMA KABINOWA</w:t>
      </w:r>
    </w:p>
    <w:p w14:paraId="72020426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sprawdzenie stanu lin nośnych i ich zamocowań oraz krążków linowych i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zabezpieczeń przed wypadnięciem liny z rowka;</w:t>
      </w:r>
    </w:p>
    <w:p w14:paraId="52661838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sprawdzenie stanu prowadników kabinowych i luzów na prowadnicach  oraz stanu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ich smarowania;</w:t>
      </w:r>
    </w:p>
    <w:p w14:paraId="31BC0445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wykonanie dwóch jazd w górę i w dół;</w:t>
      </w:r>
    </w:p>
    <w:p w14:paraId="14FCA270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i regulacja zatrzymywania się kabiny na przystankach;</w:t>
      </w:r>
    </w:p>
    <w:p w14:paraId="3AF04E39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działania elementów kasety dyspozycji;</w:t>
      </w:r>
    </w:p>
    <w:p w14:paraId="2FF5A8A4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stanu wyposażenia kabiny, np. oświetlenie, instrukcja obsługi;</w:t>
      </w:r>
    </w:p>
    <w:p w14:paraId="7E535D70" w14:textId="77777777" w:rsidR="003B3278" w:rsidRPr="004E6EAC" w:rsidRDefault="003B3278" w:rsidP="004E6EA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działania fotokomórek lub bariery świetlnej;</w:t>
      </w:r>
    </w:p>
    <w:p w14:paraId="5F3484ED" w14:textId="77777777" w:rsidR="003B3278" w:rsidRPr="004E6EAC" w:rsidRDefault="003B3278" w:rsidP="004E6EA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SZYB</w:t>
      </w:r>
    </w:p>
    <w:p w14:paraId="7CDC6005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sprawdzenie drzwi przystankowych: działanie łączników i rygli, regulacja, usunięcie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usterek i smarowanie;</w:t>
      </w:r>
    </w:p>
    <w:p w14:paraId="2D5C9D8C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działania kaset wezwań;</w:t>
      </w:r>
    </w:p>
    <w:p w14:paraId="5514D5E8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mocowania przesłonek impulsatorów lub magnesów;</w:t>
      </w:r>
    </w:p>
    <w:p w14:paraId="1B5EFB27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lastRenderedPageBreak/>
        <w:t>sprawdzenie działania wyłączników końcowych i krańcowych;</w:t>
      </w:r>
    </w:p>
    <w:p w14:paraId="25D5C0CA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sprawdzenie stanu mocowania instalacji elektrycznej ze szczególnym zwróceniem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uwagi na stan instalacji ochronnej;</w:t>
      </w:r>
    </w:p>
    <w:p w14:paraId="1451D303" w14:textId="77777777" w:rsidR="003B3278" w:rsidRPr="004E6EAC" w:rsidRDefault="003B3278" w:rsidP="004E6EA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działania wyłączników dźwigu;</w:t>
      </w:r>
    </w:p>
    <w:p w14:paraId="2218D476" w14:textId="77777777" w:rsidR="003B3278" w:rsidRPr="004E6EAC" w:rsidRDefault="003B3278" w:rsidP="004E6EA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PODSZYBIE</w:t>
      </w:r>
    </w:p>
    <w:p w14:paraId="2D9B7973" w14:textId="77777777" w:rsidR="003B3278" w:rsidRPr="004E6EAC" w:rsidRDefault="003B3278" w:rsidP="004E6EAC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mocowania prowadnic;</w:t>
      </w:r>
    </w:p>
    <w:p w14:paraId="408F0EAA" w14:textId="77777777" w:rsidR="003B3278" w:rsidRPr="004E6EAC" w:rsidRDefault="003B3278" w:rsidP="004E6EAC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mocowania sprężyn zderzaków;</w:t>
      </w:r>
    </w:p>
    <w:p w14:paraId="4B325A16" w14:textId="77777777" w:rsidR="003B3278" w:rsidRPr="004E6EAC" w:rsidRDefault="003B3278" w:rsidP="004E6EAC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działania wyłącznika sterowania „stop”.</w:t>
      </w:r>
    </w:p>
    <w:p w14:paraId="65B6DF06" w14:textId="77777777" w:rsidR="003B3278" w:rsidRPr="004E6EAC" w:rsidRDefault="003B3278" w:rsidP="004E6EAC">
      <w:pPr>
        <w:tabs>
          <w:tab w:val="left" w:pos="284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</w:p>
    <w:p w14:paraId="3396CBA3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5. Zakres przeglądu nr 2.</w:t>
      </w:r>
    </w:p>
    <w:p w14:paraId="3B0EF99E" w14:textId="77777777" w:rsidR="003B3278" w:rsidRPr="004E6EAC" w:rsidRDefault="003B3278" w:rsidP="004E6EA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Zakres przeglądu powinien obejmować następujące czynności:</w:t>
      </w:r>
    </w:p>
    <w:p w14:paraId="488AEE3A" w14:textId="77777777" w:rsidR="003B3278" w:rsidRPr="004E6EAC" w:rsidRDefault="003B3278" w:rsidP="004E6EA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MASZYNOWNIA</w:t>
      </w:r>
    </w:p>
    <w:p w14:paraId="14E1FA05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dokręcenie przewodów na listwach zaciskowych i zaciskach aparatów elektrycznych;</w:t>
      </w:r>
    </w:p>
    <w:p w14:paraId="3C414837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sprawdzić czy wyłącznik główny nie wykazuje zacięć;</w:t>
      </w:r>
    </w:p>
    <w:p w14:paraId="2F7C3AE0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rozebranie styczników, oczyszczenie z kurzu i usuniecie śladów opalenia styków;</w:t>
      </w:r>
    </w:p>
    <w:p w14:paraId="4BEB757F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gniazd bezpiecznikowych i sprawdzenie, czy wkładki są prawidłowe;</w:t>
      </w:r>
    </w:p>
    <w:p w14:paraId="230765FA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uzupełnienie zniszczonych oznaczeń na listwach zaciskowych aparatów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elektrycznych oraz odkurzenie wnętrza szaf sterowniczych;</w:t>
      </w:r>
    </w:p>
    <w:p w14:paraId="6DDFDD51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z kurzu styków przekaźników  i usunięcie śladów opalenia styków;</w:t>
      </w:r>
    </w:p>
    <w:p w14:paraId="403A60CA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sprawdzenie stanu naładowania akumulatorów i w razie potrzeby zgłoszenie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użytkownikowi konieczności wymiany na nowe;</w:t>
      </w:r>
    </w:p>
    <w:p w14:paraId="1AA002AC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uzupełnienie brakującej dokumentacji, powinna znajdować się w maszynowni;</w:t>
      </w:r>
    </w:p>
    <w:p w14:paraId="0793396F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zapewnienie należytego stanu pomieszczenia maszynowni;</w:t>
      </w:r>
    </w:p>
    <w:p w14:paraId="360F0C99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oczyszczenie i konserwacja części ruchomych wyłącznika krańcowego i łączników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bezpieczeństwa;</w:t>
      </w:r>
    </w:p>
    <w:p w14:paraId="7A63290A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oczyszczanie styków aparatów elektrycznych oraz dokręcenie  w nich zacisków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łączeniowych;</w:t>
      </w:r>
    </w:p>
    <w:p w14:paraId="492A4E35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kasety dyspozycji i dokręcenie przewodów;</w:t>
      </w:r>
    </w:p>
    <w:p w14:paraId="77071E8B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sprawdzenie mocowania kabla </w:t>
      </w:r>
      <w:proofErr w:type="spellStart"/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zwisowego</w:t>
      </w:r>
      <w:proofErr w:type="spellEnd"/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;</w:t>
      </w:r>
    </w:p>
    <w:p w14:paraId="672BABC9" w14:textId="77777777" w:rsidR="003B3278" w:rsidRPr="004E6EAC" w:rsidRDefault="003B3278" w:rsidP="004E6EA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oględziny ramy kabinowej oraz jej połączeń z napędem, w przypadku stwierdzenia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korozji ramy kabinowej, należy po oczyszczeniu pomalować ją;</w:t>
      </w:r>
    </w:p>
    <w:p w14:paraId="116A3070" w14:textId="77777777" w:rsidR="003B3278" w:rsidRPr="004E6EAC" w:rsidRDefault="003B3278" w:rsidP="004E6EA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SZYB</w:t>
      </w:r>
    </w:p>
    <w:p w14:paraId="31D0FA2D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ścian i wszystkich elementów dźwigu;</w:t>
      </w:r>
    </w:p>
    <w:p w14:paraId="391A60BF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i regulacja ustawienia prowadnic oraz dokręcenie śrub mocujących prowadnice;</w:t>
      </w:r>
    </w:p>
    <w:p w14:paraId="43FE5568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zamocowania krzywek i przesłonek;</w:t>
      </w:r>
    </w:p>
    <w:p w14:paraId="0F1F3E57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styków i dokręcenie przewodów do aparatów elektrycznych;</w:t>
      </w:r>
    </w:p>
    <w:p w14:paraId="3CA754FD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dokręcenie zacisków instalacji ochronnej;</w:t>
      </w:r>
    </w:p>
    <w:p w14:paraId="7A744F63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oczyszczenie, konserwacja i regulacja drzwi przystankowych;</w:t>
      </w:r>
    </w:p>
    <w:p w14:paraId="5B16953B" w14:textId="77777777" w:rsidR="003B3278" w:rsidRPr="004E6EAC" w:rsidRDefault="003B3278" w:rsidP="004E6EA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PODSZYBIE</w:t>
      </w:r>
    </w:p>
    <w:p w14:paraId="0C67D37A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podszybia z zanieczyszczeń;</w:t>
      </w:r>
    </w:p>
    <w:p w14:paraId="06289709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oczyszczenie styków i dokręcenie przewodów w aparatach elektrycznych;</w:t>
      </w:r>
    </w:p>
    <w:p w14:paraId="5E36F215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 xml:space="preserve">    po uzyskaniu od użytkownika dźwigu zlecenia, wykonać lub zlecić wykonanie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specjalistycznych pomiarów rezystencji izolacji i skuteczności ochrony </w:t>
      </w: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br/>
        <w:t xml:space="preserve">    przeciwporażeniowej – terminach wynikających z przepisów;</w:t>
      </w:r>
    </w:p>
    <w:p w14:paraId="7CF20A35" w14:textId="77777777" w:rsidR="003B3278" w:rsidRPr="004E6EAC" w:rsidRDefault="003B3278" w:rsidP="004E6EA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lang w:eastAsia="pl-PL" w:bidi="ar-SA"/>
        </w:rPr>
        <w:t>sprawdzenie dźwigu w działaniu.</w:t>
      </w:r>
    </w:p>
    <w:p w14:paraId="6C7E99BF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ar-SA"/>
        </w:rPr>
      </w:pPr>
    </w:p>
    <w:p w14:paraId="4FDD3663" w14:textId="77777777" w:rsidR="003B3278" w:rsidRPr="004E6EAC" w:rsidRDefault="003B3278" w:rsidP="004E6E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 w:bidi="ar-SA"/>
        </w:rPr>
      </w:pPr>
      <w:r w:rsidRPr="004E6EAC">
        <w:rPr>
          <w:rFonts w:ascii="Times New Roman" w:hAnsi="Times New Roman" w:cs="Times New Roman"/>
          <w:sz w:val="24"/>
          <w:szCs w:val="24"/>
          <w:u w:val="single"/>
          <w:lang w:eastAsia="pl-PL" w:bidi="ar-SA"/>
        </w:rPr>
        <w:lastRenderedPageBreak/>
        <w:t>Wykonawca zapewni wszystkie materiały konieczne do prawidłowego wykonywania konserwacji dźwigu.</w:t>
      </w:r>
    </w:p>
    <w:p w14:paraId="752E6648" w14:textId="77777777" w:rsidR="003B3278" w:rsidRPr="004E6EAC" w:rsidRDefault="003B3278" w:rsidP="004E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4BEC9" w14:textId="77777777" w:rsidR="00B05761" w:rsidRPr="004E6EAC" w:rsidRDefault="00B05761" w:rsidP="004E6EAC">
      <w:pPr>
        <w:autoSpaceDN w:val="0"/>
        <w:spacing w:after="0" w:line="240" w:lineRule="auto"/>
        <w:ind w:left="720" w:right="51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7EC94" w14:textId="77777777" w:rsidR="00B05761" w:rsidRPr="004E6EAC" w:rsidRDefault="00B05761" w:rsidP="004E6EA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 REALIZOWANY BĘDZIE:</w:t>
      </w:r>
    </w:p>
    <w:p w14:paraId="11BBAF27" w14:textId="77777777" w:rsidR="00B05761" w:rsidRPr="004E6EAC" w:rsidRDefault="00B05761" w:rsidP="004E6EAC">
      <w:pPr>
        <w:widowControl w:val="0"/>
        <w:autoSpaceDE w:val="0"/>
        <w:autoSpaceDN w:val="0"/>
        <w:adjustRightInd w:val="0"/>
        <w:spacing w:after="0" w:line="240" w:lineRule="auto"/>
        <w:ind w:left="993" w:right="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B2649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N</w:t>
      </w:r>
      <w:r w:rsidR="00411C3C" w:rsidRPr="004E6EAC">
        <w:rPr>
          <w:rFonts w:ascii="Times New Roman" w:hAnsi="Times New Roman" w:cs="Times New Roman"/>
          <w:sz w:val="24"/>
          <w:szCs w:val="24"/>
        </w:rPr>
        <w:t xml:space="preserve">a podstawie decyzji udzielającej pozwolenia na budowę, wydanej przez Prezydenta Miasta st. Warszawy Nr 116/2023 z dnia 22 listopada 2023 r.; </w:t>
      </w:r>
    </w:p>
    <w:p w14:paraId="4038A46C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N</w:t>
      </w:r>
      <w:r w:rsidR="00411C3C" w:rsidRPr="004E6EAC">
        <w:rPr>
          <w:rFonts w:ascii="Times New Roman" w:hAnsi="Times New Roman" w:cs="Times New Roman"/>
          <w:sz w:val="24"/>
          <w:szCs w:val="24"/>
        </w:rPr>
        <w:t>a podstawie Postanowienia Mazowieckiego Wojewódzkiego Konserwatora Zabytków z dnia 15.11.2023 r., znak: WZWP.5152.61.2023.KMR;</w:t>
      </w:r>
    </w:p>
    <w:p w14:paraId="58089E45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Z</w:t>
      </w:r>
      <w:r w:rsidR="00411C3C" w:rsidRPr="004E6EAC">
        <w:rPr>
          <w:rFonts w:ascii="Times New Roman" w:hAnsi="Times New Roman" w:cs="Times New Roman"/>
          <w:sz w:val="24"/>
          <w:szCs w:val="24"/>
        </w:rPr>
        <w:t>godnie z dokumentacją projektową pn.: „Przebudowa budynku administracyjno-biurowego przy ul. Floriańskiej 10 w Warszawie w celu dostosowania do obowiązujących przepisów ochrony przeciwpożarowej.”;</w:t>
      </w:r>
    </w:p>
    <w:p w14:paraId="5DACB181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Z</w:t>
      </w:r>
      <w:r w:rsidR="00411C3C" w:rsidRPr="004E6EAC">
        <w:rPr>
          <w:rFonts w:ascii="Times New Roman" w:hAnsi="Times New Roman" w:cs="Times New Roman"/>
          <w:sz w:val="24"/>
          <w:szCs w:val="24"/>
        </w:rPr>
        <w:t>godnie z opisem przedmiotu zamówienia;</w:t>
      </w:r>
    </w:p>
    <w:p w14:paraId="4522860B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 Z </w:t>
      </w:r>
      <w:r w:rsidR="00411C3C" w:rsidRPr="004E6EAC">
        <w:rPr>
          <w:rFonts w:ascii="Times New Roman" w:hAnsi="Times New Roman" w:cs="Times New Roman"/>
          <w:sz w:val="24"/>
          <w:szCs w:val="24"/>
        </w:rPr>
        <w:t>zatwierdzonym projektem technicznym nowego dźwigu, opracowanym i przedstawionym przez Wykonawcę;</w:t>
      </w:r>
    </w:p>
    <w:p w14:paraId="587D2837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3975662"/>
      <w:r w:rsidRPr="004E6EAC">
        <w:rPr>
          <w:rFonts w:ascii="Times New Roman" w:hAnsi="Times New Roman" w:cs="Times New Roman"/>
          <w:sz w:val="24"/>
          <w:szCs w:val="24"/>
        </w:rPr>
        <w:t>Z</w:t>
      </w:r>
      <w:r w:rsidR="00411C3C" w:rsidRPr="004E6EAC">
        <w:rPr>
          <w:rFonts w:ascii="Times New Roman" w:hAnsi="Times New Roman" w:cs="Times New Roman"/>
          <w:sz w:val="24"/>
          <w:szCs w:val="24"/>
        </w:rPr>
        <w:t>godnie z zasadami współczesnej wiedzy technicznej, obowiązującymi w tym zakresie przepisami prawa Rzeczypospolitej Polskiej, a w szczególności ustawy  z dnia 7 lipca 1994 r. – Prawo Budowlane (</w:t>
      </w:r>
      <w:proofErr w:type="spellStart"/>
      <w:r w:rsidR="00411C3C" w:rsidRPr="004E6E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1C3C" w:rsidRPr="004E6EAC">
        <w:rPr>
          <w:rFonts w:ascii="Times New Roman" w:hAnsi="Times New Roman" w:cs="Times New Roman"/>
          <w:sz w:val="24"/>
          <w:szCs w:val="24"/>
        </w:rPr>
        <w:t>. Dz.U. z 2024 r. poz. 725) obowiązującymi normami technicznymi, opracowaniami typowymi, standardami, zasadami sztuki budowlanej (rozumianą jako szeroko pojęty profesjonalizm, posiadany zasób doświadczenia i wiedzy z zakresu budownictwa), etyką zawodową</w:t>
      </w:r>
      <w:bookmarkEnd w:id="2"/>
      <w:r w:rsidR="00411C3C" w:rsidRPr="004E6EAC">
        <w:rPr>
          <w:rFonts w:ascii="Times New Roman" w:hAnsi="Times New Roman" w:cs="Times New Roman"/>
          <w:sz w:val="24"/>
          <w:szCs w:val="24"/>
        </w:rPr>
        <w:t xml:space="preserve">, przepisami bhp i </w:t>
      </w:r>
      <w:proofErr w:type="spellStart"/>
      <w:r w:rsidR="00411C3C" w:rsidRPr="004E6EAC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="00411C3C" w:rsidRPr="004E6EAC">
        <w:rPr>
          <w:rFonts w:ascii="Times New Roman" w:hAnsi="Times New Roman" w:cs="Times New Roman"/>
          <w:sz w:val="24"/>
          <w:szCs w:val="24"/>
        </w:rPr>
        <w:t>;</w:t>
      </w:r>
    </w:p>
    <w:p w14:paraId="547CA61D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Z </w:t>
      </w:r>
      <w:r w:rsidR="00411C3C" w:rsidRPr="004E6EAC">
        <w:rPr>
          <w:rFonts w:ascii="Times New Roman" w:hAnsi="Times New Roman" w:cs="Times New Roman"/>
          <w:sz w:val="24"/>
          <w:szCs w:val="24"/>
        </w:rPr>
        <w:t>ustawą z dnia 21.12.2000 r. o dozorze technicznym (</w:t>
      </w:r>
      <w:proofErr w:type="spellStart"/>
      <w:r w:rsidR="00411C3C" w:rsidRPr="004E6E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1C3C" w:rsidRPr="004E6EAC">
        <w:rPr>
          <w:rFonts w:ascii="Times New Roman" w:hAnsi="Times New Roman" w:cs="Times New Roman"/>
          <w:sz w:val="24"/>
          <w:szCs w:val="24"/>
        </w:rPr>
        <w:t>. Dz.U.2023 r. poz. 1622);</w:t>
      </w:r>
    </w:p>
    <w:p w14:paraId="4CFD8219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Z</w:t>
      </w:r>
      <w:r w:rsidR="00411C3C" w:rsidRPr="004E6EAC">
        <w:rPr>
          <w:rFonts w:ascii="Times New Roman" w:hAnsi="Times New Roman" w:cs="Times New Roman"/>
          <w:sz w:val="24"/>
          <w:szCs w:val="24"/>
        </w:rPr>
        <w:t xml:space="preserve"> Dyrektywą dźwigową 2014/33/UE;</w:t>
      </w:r>
    </w:p>
    <w:p w14:paraId="3474D193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11C3C" w:rsidRPr="004E6EAC">
        <w:rPr>
          <w:rFonts w:ascii="Times New Roman" w:hAnsi="Times New Roman" w:cs="Times New Roman"/>
          <w:sz w:val="24"/>
          <w:szCs w:val="24"/>
        </w:rPr>
        <w:t>Rozporządzenie</w:t>
      </w:r>
      <w:r w:rsidRPr="004E6EAC">
        <w:rPr>
          <w:rFonts w:ascii="Times New Roman" w:hAnsi="Times New Roman" w:cs="Times New Roman"/>
          <w:sz w:val="24"/>
          <w:szCs w:val="24"/>
        </w:rPr>
        <w:t>m</w:t>
      </w:r>
      <w:r w:rsidR="00411C3C" w:rsidRPr="004E6EAC">
        <w:rPr>
          <w:rFonts w:ascii="Times New Roman" w:hAnsi="Times New Roman" w:cs="Times New Roman"/>
          <w:sz w:val="24"/>
          <w:szCs w:val="24"/>
        </w:rPr>
        <w:t xml:space="preserve"> Ministra Przedsiębiorczości i Technologii z dnia 30 października 2018 r. w sprawie warunków technicznych dozoru technicznego w zakresie eksploatacji, napraw i modernizacji urządzeń transportu bliskiego (</w:t>
      </w:r>
      <w:proofErr w:type="spellStart"/>
      <w:r w:rsidR="00411C3C" w:rsidRPr="004E6E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1C3C" w:rsidRPr="004E6EAC">
        <w:rPr>
          <w:rFonts w:ascii="Times New Roman" w:hAnsi="Times New Roman" w:cs="Times New Roman"/>
          <w:sz w:val="24"/>
          <w:szCs w:val="24"/>
        </w:rPr>
        <w:t>. Dz.U.2018 r. poz. 2176);</w:t>
      </w:r>
    </w:p>
    <w:p w14:paraId="0098BBBD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Z</w:t>
      </w:r>
      <w:r w:rsidR="00411C3C" w:rsidRPr="004E6EAC">
        <w:rPr>
          <w:rFonts w:ascii="Times New Roman" w:hAnsi="Times New Roman" w:cs="Times New Roman"/>
          <w:sz w:val="24"/>
          <w:szCs w:val="24"/>
        </w:rPr>
        <w:t xml:space="preserve">achowując należytą staranność, jaka jest wymagana przy realizacji całości umowy jak również realizacji poszczególnych czynności wynikających </w:t>
      </w:r>
      <w:r w:rsidR="00411C3C" w:rsidRPr="004E6EAC">
        <w:rPr>
          <w:rFonts w:ascii="Times New Roman" w:hAnsi="Times New Roman" w:cs="Times New Roman"/>
          <w:sz w:val="24"/>
          <w:szCs w:val="24"/>
        </w:rPr>
        <w:br/>
        <w:t>z niniejszej umowy;</w:t>
      </w:r>
    </w:p>
    <w:p w14:paraId="7E66F223" w14:textId="77777777" w:rsidR="00411C3C" w:rsidRPr="004E6EAC" w:rsidRDefault="000B73DF" w:rsidP="004E6E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</w:t>
      </w:r>
      <w:r w:rsidR="00411C3C" w:rsidRPr="004E6EAC">
        <w:rPr>
          <w:rFonts w:ascii="Times New Roman" w:hAnsi="Times New Roman" w:cs="Times New Roman"/>
          <w:sz w:val="24"/>
          <w:szCs w:val="24"/>
        </w:rPr>
        <w:t xml:space="preserve"> terminie i na zasadach określonych w umowie.</w:t>
      </w:r>
    </w:p>
    <w:p w14:paraId="4E64168F" w14:textId="77777777" w:rsidR="00B05761" w:rsidRPr="004E6EAC" w:rsidRDefault="00B05761" w:rsidP="004E6EAC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C25C44" w14:textId="77777777" w:rsidR="00B05761" w:rsidRPr="004E6EAC" w:rsidRDefault="00B05761" w:rsidP="004E6EA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6EA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TERMIN WYKONANIA PRZEDMIOTU ZAMÓWIENIA</w:t>
      </w:r>
    </w:p>
    <w:p w14:paraId="6B5A8141" w14:textId="77777777" w:rsidR="00411C3C" w:rsidRPr="004E6EAC" w:rsidRDefault="00411C3C" w:rsidP="004E6EAC">
      <w:pPr>
        <w:numPr>
          <w:ilvl w:val="0"/>
          <w:numId w:val="19"/>
        </w:numPr>
        <w:spacing w:after="0" w:line="240" w:lineRule="auto"/>
        <w:ind w:left="714" w:right="-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Termin przekazania placu budowy wynosi do 3</w:t>
      </w:r>
      <w:r w:rsidRPr="004E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AC">
        <w:rPr>
          <w:rFonts w:ascii="Times New Roman" w:hAnsi="Times New Roman" w:cs="Times New Roman"/>
          <w:sz w:val="24"/>
          <w:szCs w:val="24"/>
        </w:rPr>
        <w:t>dni roboczych od dnia zatwierdzenia projektu.</w:t>
      </w:r>
    </w:p>
    <w:p w14:paraId="0A1D91D4" w14:textId="26564246" w:rsidR="00411C3C" w:rsidRPr="004E6EAC" w:rsidRDefault="00411C3C" w:rsidP="004E6EAC">
      <w:pPr>
        <w:numPr>
          <w:ilvl w:val="0"/>
          <w:numId w:val="19"/>
        </w:numPr>
        <w:spacing w:after="0" w:line="240" w:lineRule="auto"/>
        <w:ind w:left="714" w:right="-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Wykonawca zobowiązuje się w ciągu 14 dni od podpisania umowy sporządzić i przedstawić do akceptacji Zamawiającego projekt techniczny demontażu starego urządzenia i montażu nowego dźwigu wraz z robotami towarzyszącymi. </w:t>
      </w:r>
    </w:p>
    <w:p w14:paraId="2B702531" w14:textId="0E3DA30B" w:rsidR="00411C3C" w:rsidRPr="004E6EAC" w:rsidRDefault="00411C3C" w:rsidP="004E6EAC">
      <w:pPr>
        <w:numPr>
          <w:ilvl w:val="0"/>
          <w:numId w:val="19"/>
        </w:numPr>
        <w:spacing w:after="0" w:line="240" w:lineRule="auto"/>
        <w:ind w:left="714" w:right="-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Termin rozpoczęcia </w:t>
      </w:r>
      <w:r w:rsidR="00A724BF" w:rsidRPr="004E6EAC">
        <w:rPr>
          <w:rFonts w:ascii="Times New Roman" w:hAnsi="Times New Roman" w:cs="Times New Roman"/>
          <w:sz w:val="24"/>
          <w:szCs w:val="24"/>
        </w:rPr>
        <w:t xml:space="preserve">prac i </w:t>
      </w:r>
      <w:r w:rsidRPr="004E6EAC">
        <w:rPr>
          <w:rFonts w:ascii="Times New Roman" w:hAnsi="Times New Roman" w:cs="Times New Roman"/>
          <w:sz w:val="24"/>
          <w:szCs w:val="24"/>
        </w:rPr>
        <w:t>robót będących przedmiotem umowy jest tożsamy z uzyskaniem zatwierdzenia projektu.</w:t>
      </w:r>
    </w:p>
    <w:p w14:paraId="48F8046C" w14:textId="747326A5" w:rsidR="003B3278" w:rsidRPr="004E6EAC" w:rsidRDefault="003B3278" w:rsidP="004E6EAC">
      <w:pPr>
        <w:numPr>
          <w:ilvl w:val="0"/>
          <w:numId w:val="19"/>
        </w:num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Wykonawca zobowiązuje się zakończyć prace i roboty określone w § 2 ust. 1 pkt 1 </w:t>
      </w:r>
      <w:r w:rsidRPr="004E6EAC">
        <w:rPr>
          <w:rFonts w:ascii="Times New Roman" w:hAnsi="Times New Roman" w:cs="Times New Roman"/>
          <w:sz w:val="24"/>
          <w:szCs w:val="24"/>
        </w:rPr>
        <w:br/>
        <w:t>projektu umowy w ciągu</w:t>
      </w:r>
      <w:r w:rsidRPr="004E6EAC">
        <w:rPr>
          <w:rFonts w:ascii="Times New Roman" w:hAnsi="Times New Roman" w:cs="Times New Roman"/>
          <w:b/>
          <w:sz w:val="24"/>
          <w:szCs w:val="24"/>
        </w:rPr>
        <w:t xml:space="preserve"> 120 dni </w:t>
      </w:r>
      <w:r w:rsidRPr="004E6EAC">
        <w:rPr>
          <w:rFonts w:ascii="Times New Roman" w:hAnsi="Times New Roman" w:cs="Times New Roman"/>
          <w:sz w:val="24"/>
          <w:szCs w:val="24"/>
        </w:rPr>
        <w:t>od dnia podpisania umowy. Wykonawca jest zobowiązany pisemnie zgłosić gotowość odbioru końcowego. Zakończenie robót musi być potwierdzone przez inspektora nadzoru (właściwych branż) wpisem do dziennika budowy.</w:t>
      </w:r>
    </w:p>
    <w:p w14:paraId="6DCE841D" w14:textId="77777777" w:rsidR="003B3278" w:rsidRPr="004E6EAC" w:rsidRDefault="003B3278" w:rsidP="004E6EAC">
      <w:pPr>
        <w:numPr>
          <w:ilvl w:val="0"/>
          <w:numId w:val="19"/>
        </w:num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Wykonawca zobowiązuje się świadczyć usługę, o której mowa w § 2 ust.1 pkt 2 projektu umowy przez cały czas trwania udzielonej gwarancji określony w ofercie.</w:t>
      </w:r>
    </w:p>
    <w:p w14:paraId="26AF476B" w14:textId="178E15D2" w:rsidR="003B3278" w:rsidRPr="004E6EAC" w:rsidRDefault="003B3278" w:rsidP="004E6EAC">
      <w:pPr>
        <w:numPr>
          <w:ilvl w:val="0"/>
          <w:numId w:val="19"/>
        </w:num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lastRenderedPageBreak/>
        <w:t>Usługa konserwacji,</w:t>
      </w:r>
      <w:r w:rsidR="00EC4BF4" w:rsidRPr="004E6EAC">
        <w:rPr>
          <w:rFonts w:ascii="Times New Roman" w:hAnsi="Times New Roman" w:cs="Times New Roman"/>
          <w:sz w:val="24"/>
          <w:szCs w:val="24"/>
        </w:rPr>
        <w:t xml:space="preserve"> usuwania awarii oraz utrzymania</w:t>
      </w:r>
      <w:r w:rsidRPr="004E6EAC">
        <w:rPr>
          <w:rFonts w:ascii="Times New Roman" w:hAnsi="Times New Roman" w:cs="Times New Roman"/>
          <w:sz w:val="24"/>
          <w:szCs w:val="24"/>
        </w:rPr>
        <w:t xml:space="preserve"> pogotowia dźwigowego świadczona będzie raz w miesiącu począwszy od miesiąca następującego po uzyskaniu protokołu UDT dla zamontowanego urządzenia  lub na każde wezwanie zamawiającego.</w:t>
      </w:r>
    </w:p>
    <w:p w14:paraId="72785B3D" w14:textId="5739D8B1" w:rsidR="00B05761" w:rsidRPr="004E6EAC" w:rsidRDefault="00B05761" w:rsidP="004E6EAC">
      <w:pPr>
        <w:tabs>
          <w:tab w:val="left" w:pos="1134"/>
        </w:tabs>
        <w:autoSpaceDN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512641" w14:textId="77777777" w:rsidR="00B05761" w:rsidRPr="004E6EAC" w:rsidRDefault="00B05761" w:rsidP="004E6EAC">
      <w:pPr>
        <w:pStyle w:val="Akapitzlist"/>
        <w:numPr>
          <w:ilvl w:val="0"/>
          <w:numId w:val="12"/>
        </w:numPr>
        <w:autoSpaceDN w:val="0"/>
        <w:spacing w:after="0" w:line="240" w:lineRule="auto"/>
        <w:ind w:right="51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AC">
        <w:rPr>
          <w:rFonts w:ascii="Times New Roman" w:hAnsi="Times New Roman" w:cs="Times New Roman"/>
          <w:b/>
          <w:sz w:val="24"/>
          <w:szCs w:val="24"/>
        </w:rPr>
        <w:t>OGÓLNE WARUNKI WYKONANIA PRZEDMIOTU UMOWY</w:t>
      </w:r>
    </w:p>
    <w:p w14:paraId="5A353F16" w14:textId="219D4F45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Załąc</w:t>
      </w:r>
      <w:r w:rsidR="001B793C" w:rsidRPr="004E6EAC">
        <w:rPr>
          <w:rFonts w:ascii="Times New Roman" w:hAnsi="Times New Roman" w:cs="Times New Roman"/>
          <w:sz w:val="24"/>
          <w:szCs w:val="24"/>
        </w:rPr>
        <w:t xml:space="preserve">zony OPZ określa zakres robót, prac i urządzeń </w:t>
      </w:r>
      <w:r w:rsidRPr="004E6EAC">
        <w:rPr>
          <w:rFonts w:ascii="Times New Roman" w:hAnsi="Times New Roman" w:cs="Times New Roman"/>
          <w:sz w:val="24"/>
          <w:szCs w:val="24"/>
        </w:rPr>
        <w:t xml:space="preserve">które mają zostać wykonane </w:t>
      </w:r>
      <w:r w:rsidR="00354022">
        <w:rPr>
          <w:rFonts w:ascii="Times New Roman" w:hAnsi="Times New Roman" w:cs="Times New Roman"/>
          <w:sz w:val="24"/>
          <w:szCs w:val="24"/>
        </w:rPr>
        <w:br/>
      </w:r>
      <w:r w:rsidRPr="004E6EAC">
        <w:rPr>
          <w:rFonts w:ascii="Times New Roman" w:hAnsi="Times New Roman" w:cs="Times New Roman"/>
          <w:sz w:val="24"/>
          <w:szCs w:val="24"/>
        </w:rPr>
        <w:t xml:space="preserve">w ramach realizacji Przedmiotu Umowy. </w:t>
      </w:r>
    </w:p>
    <w:p w14:paraId="47C22707" w14:textId="77777777" w:rsidR="00B05761" w:rsidRPr="004E6EAC" w:rsidRDefault="00B05761" w:rsidP="004E6EAC">
      <w:pPr>
        <w:widowControl w:val="0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jest zobowiązany realizować prace wg harmonogramu działań zaakceptowanego przez Zamawiającego, który Wykonawca dostarczy w ciągu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3 dni od podpisania umowy.</w:t>
      </w:r>
    </w:p>
    <w:p w14:paraId="7E6010EE" w14:textId="77777777" w:rsidR="00B05761" w:rsidRPr="004E6EAC" w:rsidRDefault="00B05761" w:rsidP="004E6EAC">
      <w:pPr>
        <w:widowControl w:val="0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jest zobowiązany przedstawić Zamawiającemu wzory proponowanych materiałów wykończeniowych i pozyskać akceptację materiałów do zastosowania w ramach realizacji Przedmiotu Umowy. </w:t>
      </w:r>
    </w:p>
    <w:p w14:paraId="46766F0D" w14:textId="77777777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Wykonawca zobowiązany jest do wykonania Przedmiotu Umowy zgodnie </w:t>
      </w:r>
      <w:r w:rsidRPr="004E6EAC">
        <w:rPr>
          <w:rFonts w:ascii="Times New Roman" w:hAnsi="Times New Roman" w:cs="Times New Roman"/>
          <w:sz w:val="24"/>
          <w:szCs w:val="24"/>
        </w:rPr>
        <w:br/>
        <w:t xml:space="preserve">z zasadami współczesnej wiedzy technicznej, obowiązującymi w tym zakresie przepisami prawa Rzeczypospolitej Polskiej, a w szczególności ustawy z dnia </w:t>
      </w:r>
      <w:r w:rsidRPr="004E6EAC">
        <w:rPr>
          <w:rFonts w:ascii="Times New Roman" w:hAnsi="Times New Roman" w:cs="Times New Roman"/>
          <w:sz w:val="24"/>
          <w:szCs w:val="24"/>
        </w:rPr>
        <w:br/>
        <w:t xml:space="preserve">7 lipca 1994 r. – Prawo Budowlane </w:t>
      </w:r>
      <w:r w:rsidR="00411C3C" w:rsidRPr="004E6E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1C3C" w:rsidRPr="004E6E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1C3C" w:rsidRPr="004E6EAC">
        <w:rPr>
          <w:rFonts w:ascii="Times New Roman" w:hAnsi="Times New Roman" w:cs="Times New Roman"/>
          <w:sz w:val="24"/>
          <w:szCs w:val="24"/>
        </w:rPr>
        <w:t>. Dz.U. z 2024 r. poz. 725</w:t>
      </w:r>
      <w:r w:rsidRPr="004E6EAC">
        <w:rPr>
          <w:rFonts w:ascii="Times New Roman" w:hAnsi="Times New Roman" w:cs="Times New Roman"/>
          <w:sz w:val="24"/>
          <w:szCs w:val="24"/>
        </w:rPr>
        <w:t>) obowiązującymi normami technicznymi, opracowaniami typowymi, standardami, zasadami sztuki budowlanej (rozumianą jako szeroko pojęty profesjonalizm, posiadany zasób doświadczenia i wiedzy z zakresu budownictwa), etyką zawodową, zachowując należytą staranność i osiągając wysoką jakość techniczną i estetyczną, jaka jest wymagana przy realizacji całości umowy jak również realizacji poszczególnych czynności wynikających z niniejszej umowy, w terminie i na zasadach określonych niniejszą umową.</w:t>
      </w:r>
    </w:p>
    <w:p w14:paraId="488F117A" w14:textId="4E188175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 przypadku wystąpienia kolizji inwestycji z istniejącą w obiekcie infrastrukturą Wykonawca zobowiązan</w:t>
      </w:r>
      <w:r w:rsidR="002E7517" w:rsidRPr="004E6EAC">
        <w:rPr>
          <w:rFonts w:ascii="Times New Roman" w:hAnsi="Times New Roman" w:cs="Times New Roman"/>
          <w:sz w:val="24"/>
          <w:szCs w:val="24"/>
        </w:rPr>
        <w:t xml:space="preserve">y jest do wykonania czynności, prac i </w:t>
      </w:r>
      <w:r w:rsidRPr="004E6EAC">
        <w:rPr>
          <w:rFonts w:ascii="Times New Roman" w:hAnsi="Times New Roman" w:cs="Times New Roman"/>
          <w:sz w:val="24"/>
          <w:szCs w:val="24"/>
        </w:rPr>
        <w:t xml:space="preserve">robót związanych </w:t>
      </w:r>
      <w:r w:rsidRPr="004E6EAC">
        <w:rPr>
          <w:rFonts w:ascii="Times New Roman" w:hAnsi="Times New Roman" w:cs="Times New Roman"/>
          <w:sz w:val="24"/>
          <w:szCs w:val="24"/>
        </w:rPr>
        <w:br/>
        <w:t>z usunięciem kolizji w celu prawidłowej realizacji Przedmiotu Umowy.</w:t>
      </w:r>
    </w:p>
    <w:p w14:paraId="339E414C" w14:textId="0ECCF8ED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organizacja </w:t>
      </w:r>
      <w:r w:rsidR="002E7517"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robót, jakość użytych wyrobów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fachowość wykonania były na poziomie wyższym od przeciętnego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zachowaniem najwyższych osiągnięć technologicznych.</w:t>
      </w:r>
    </w:p>
    <w:p w14:paraId="593BE17E" w14:textId="56D0D440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powinien dokładnie i szczegółowo zapoznać się z dokumentacją oraz szczegółowym zakresem </w:t>
      </w:r>
      <w:r w:rsidR="002E7517"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zwracając uwagę na to, czy zawierają wszystkie informacje niezbędne do wykonania przedmiotu zamówienia. </w:t>
      </w:r>
    </w:p>
    <w:p w14:paraId="6946734A" w14:textId="77777777" w:rsidR="00B05761" w:rsidRPr="004E6EAC" w:rsidRDefault="00B05761" w:rsidP="004E6EAC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dokumentach określających przedmiot zamówienia opisano materiały za pomocą podania nazwy ich producenta, patentów lub pochodzenia, to w odniesieniu do tych materiałów Zamawiający dopuszcza materiały „równoważne”. Przy doborze materiałów należy uwzględnić materiały dotychczas zastosowane w budowli. Ujęcie w ofercie, a następnie zastosowanie równoważnych materiałów może mieć miejsce pod warunkiem posiadania przez nie parametrów nie gorszych niż materiały, które one zastępują oraz pod warunkiem, że są zgodne i adekwatne z dokumentacją opisującą przedmiot zamówienia i odpowiadają zastosowanym rozwiązaniom technologicznym. W takiej sytuacji Zamawiający wymaga udowodnienia przez Wykonawcę tego faktu, a w szczególności złożenia stosownych dokumentów, potwierdzających, że te materiały są równoważne.</w:t>
      </w:r>
    </w:p>
    <w:p w14:paraId="4EC1D9E3" w14:textId="77777777" w:rsidR="00B05761" w:rsidRPr="004E6EAC" w:rsidRDefault="00B05761" w:rsidP="004E6EAC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materiały zastosowane przez Wykonawcę muszą mieć aktualne atesty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certyfikaty dopuszczające do stosowania w budownictwie.</w:t>
      </w:r>
    </w:p>
    <w:p w14:paraId="7DD0CAE7" w14:textId="33600203" w:rsidR="00B05761" w:rsidRPr="004E6EAC" w:rsidRDefault="00B05761" w:rsidP="004E6EAC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jakości na wykonane </w:t>
      </w:r>
      <w:r w:rsidR="00FF3F64"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prace, roboty oraz 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zamontowane urządzenia, </w:t>
      </w:r>
      <w:r w:rsidR="006A4FB8"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 miesięcy</w:t>
      </w:r>
      <w:r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>(liczony od daty odbioru końcowego Przedmiotu Umowy)</w:t>
      </w:r>
      <w:r w:rsidR="006A4FB8" w:rsidRPr="004E6E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050045" w14:textId="77777777" w:rsidR="00B05761" w:rsidRPr="004E6EAC" w:rsidRDefault="00B05761" w:rsidP="004E6EAC">
      <w:pPr>
        <w:numPr>
          <w:ilvl w:val="0"/>
          <w:numId w:val="6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30E836C0" w14:textId="34F6D5E1" w:rsidR="00B05761" w:rsidRPr="004E6EAC" w:rsidRDefault="00B05761" w:rsidP="004E6EAC">
      <w:pPr>
        <w:numPr>
          <w:ilvl w:val="0"/>
          <w:numId w:val="13"/>
        </w:numPr>
        <w:autoSpaceDN w:val="0"/>
        <w:spacing w:after="0" w:line="240" w:lineRule="auto"/>
        <w:ind w:right="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zabezpieczenia pomieszczeń, dróg komunikacji i transportu, z których korzysta na potrzeby realizacji zamówienia oraz funkcjonujących w nich urządzeń i wyposażenia przed uszkodzeniami, które mogą spowodować </w:t>
      </w:r>
      <w:r w:rsidR="00FF3F64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prace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roboty realizowane w ramach Przedmiotu Umowy,</w:t>
      </w:r>
    </w:p>
    <w:p w14:paraId="57893BDD" w14:textId="52877D98" w:rsidR="00B05761" w:rsidRPr="004E6EAC" w:rsidRDefault="00B05761" w:rsidP="004E6EAC">
      <w:pPr>
        <w:numPr>
          <w:ilvl w:val="0"/>
          <w:numId w:val="13"/>
        </w:numPr>
        <w:tabs>
          <w:tab w:val="left" w:pos="1276"/>
        </w:tabs>
        <w:autoSpaceDN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zabezpieczenia bhp i ppoż. w miejscu wykonywanych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robót,</w:t>
      </w:r>
    </w:p>
    <w:p w14:paraId="46CA7E80" w14:textId="77777777" w:rsidR="00B05761" w:rsidRPr="004E6EAC" w:rsidRDefault="00B05761" w:rsidP="004E6EAC">
      <w:pPr>
        <w:numPr>
          <w:ilvl w:val="0"/>
          <w:numId w:val="13"/>
        </w:numPr>
        <w:tabs>
          <w:tab w:val="left" w:pos="1276"/>
        </w:tabs>
        <w:autoSpaceDN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dokonania uzgodnień w zakresie terminów wykonania prac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użytkownikami budynku oraz Zamawiającym, których akceptacja jest wymagana dla rozpoczęcia, realizacji i odbioru prac,</w:t>
      </w:r>
    </w:p>
    <w:p w14:paraId="6163DFF2" w14:textId="666EA03F" w:rsidR="00B05761" w:rsidRPr="004E6EAC" w:rsidRDefault="00B05761" w:rsidP="004E6EAC">
      <w:pPr>
        <w:numPr>
          <w:ilvl w:val="0"/>
          <w:numId w:val="13"/>
        </w:numPr>
        <w:tabs>
          <w:tab w:val="left" w:pos="1276"/>
        </w:tabs>
        <w:autoSpaceDN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sprawdzenia przed przystąpieniem do 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robót inwentaryzacji i wymiarów z natury,</w:t>
      </w:r>
    </w:p>
    <w:p w14:paraId="4F9332E3" w14:textId="7010064C" w:rsidR="00B05761" w:rsidRPr="004E6EAC" w:rsidRDefault="00B05761" w:rsidP="004E6EAC">
      <w:pPr>
        <w:numPr>
          <w:ilvl w:val="0"/>
          <w:numId w:val="13"/>
        </w:numPr>
        <w:tabs>
          <w:tab w:val="left" w:pos="1276"/>
        </w:tabs>
        <w:autoSpaceDN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uprzątnięcia po zakończeniu 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robót placu budowy i innych przestrzeni wykorzystanych do przeprowadzenia 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robót,</w:t>
      </w:r>
    </w:p>
    <w:p w14:paraId="5D13FE7D" w14:textId="0910EA7A" w:rsidR="00B05761" w:rsidRPr="004E6EAC" w:rsidRDefault="00B05761" w:rsidP="004E6EAC">
      <w:pPr>
        <w:numPr>
          <w:ilvl w:val="0"/>
          <w:numId w:val="13"/>
        </w:numPr>
        <w:tabs>
          <w:tab w:val="left" w:pos="1276"/>
        </w:tabs>
        <w:autoSpaceDN w:val="0"/>
        <w:spacing w:after="0" w:line="240" w:lineRule="auto"/>
        <w:ind w:right="51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transportu i utylizacji wszelkich odpadów powstałych w wyniku prowadzonych 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robót,</w:t>
      </w:r>
    </w:p>
    <w:p w14:paraId="6316DAF3" w14:textId="77777777" w:rsidR="00B05761" w:rsidRPr="004E6EAC" w:rsidRDefault="00B05761" w:rsidP="004E6EAC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autoSpaceDN w:val="0"/>
        <w:spacing w:after="0" w:line="240" w:lineRule="auto"/>
        <w:ind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czasie planowania, organizacji, realizacji i wykonywania przedmiotu zamówienia Wykonawca powinien uwzględnić niżej wymienione szczególne warunki wykonania zamówienia, wynikające z lokalizacji budynku, jego funkcji i specyfiki obecnego sposobu użytkowania: </w:t>
      </w:r>
    </w:p>
    <w:p w14:paraId="7EDA7870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w budynku jest prowadzona działalność administracyjno-biurowa, budynek będzie normalnie użytkowany w czasie realizacji zamówienia;</w:t>
      </w:r>
    </w:p>
    <w:p w14:paraId="1E4B4A90" w14:textId="6D0ECF03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zakres przygotowania terenu prowadzenia </w:t>
      </w:r>
      <w:r w:rsidR="002E7517"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 i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robót wchodzą m.in. takie prace jak: </w:t>
      </w:r>
      <w:r w:rsidRPr="004E6EAC">
        <w:rPr>
          <w:rFonts w:ascii="Times New Roman" w:hAnsi="Times New Roman" w:cs="Times New Roman"/>
          <w:sz w:val="24"/>
          <w:szCs w:val="24"/>
        </w:rPr>
        <w:t> oznakowanie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terenu robót, wyznaczenie miejsca do postoju sprzętu budowlanego oraz składowania materiałów do wbudowania oraz materiałów z demontażu;</w:t>
      </w:r>
    </w:p>
    <w:p w14:paraId="4978431D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wymaga, z uwagi na prace prowadzone przy czynnym obiekcie, na czas budowy osłonięcie części objętej pracami budowlanymi od części sąsiadującej szczelna obudową/osłoną; </w:t>
      </w:r>
    </w:p>
    <w:p w14:paraId="25B39058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jest, każdego dnia po zakończeniu prac budowlanych i montażowych do uporządkowania terenu budowy;</w:t>
      </w:r>
    </w:p>
    <w:p w14:paraId="74B54D84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transport materiałów i urządzeń będzie odbywał się w sposób, drogami i na warunkach uzgodnionych po przeprowadzaniu wizji lokalnej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Zamawiającym; </w:t>
      </w:r>
    </w:p>
    <w:p w14:paraId="6A6BC114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ma obowiązek zapewnić stały, ciągły, nadzór techniczny </w:t>
      </w: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osobowy nad prowadzonymi robotami  i podległymi pracownikami, poprzez w szczególności stałą obecność Kierownika budowy lub Kierownika robót lub inżyniera budowy;</w:t>
      </w:r>
    </w:p>
    <w:p w14:paraId="42DB0D7C" w14:textId="77777777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>w przypadku uszkodzenia przez Wykonawcę elementów istniejących instalacji i innych elementów budynku, nie objętych remontem, musi on niezwłocznie naprawić szkodę, na własny koszt;</w:t>
      </w:r>
    </w:p>
    <w:p w14:paraId="0667C4F7" w14:textId="0C4F90A0" w:rsidR="00B05761" w:rsidRPr="004E6EAC" w:rsidRDefault="00B05761" w:rsidP="004E6EAC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 w:right="51" w:hanging="57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6E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zakończeniu prac wynikających z realizacji przedmiotu zamówienia Wykonawca niezwłocznie wykona prace porządkowe ciągów komunikacyjnych, klatek schodowych dla przywrócenia stanu technicznego i użytkowego pomieszczeń sprzed przystąpienia do realizacji zamówienia. </w:t>
      </w:r>
    </w:p>
    <w:p w14:paraId="636BFCB3" w14:textId="5374EA6E" w:rsidR="003B3278" w:rsidRPr="004E6EAC" w:rsidRDefault="003B3278" w:rsidP="004E6EAC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75265F6" w14:textId="3F1E6CB4" w:rsidR="003B3278" w:rsidRPr="004E6EAC" w:rsidRDefault="003B3278" w:rsidP="004E6EAC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3D032B" w14:textId="77777777" w:rsidR="003B3278" w:rsidRPr="004E6EAC" w:rsidRDefault="003B3278" w:rsidP="004E6EAC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5FBE164" w14:textId="77777777" w:rsidR="00B05761" w:rsidRPr="004E6EAC" w:rsidRDefault="00B05761" w:rsidP="004E6EA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AC">
        <w:rPr>
          <w:rFonts w:ascii="Times New Roman" w:hAnsi="Times New Roman" w:cs="Times New Roman"/>
          <w:b/>
          <w:sz w:val="24"/>
          <w:szCs w:val="24"/>
        </w:rPr>
        <w:t>WYMAGANIA W ZAKRESIE DOKUMENTACJI POWYKONAWCZEJ</w:t>
      </w:r>
    </w:p>
    <w:p w14:paraId="3B0292DE" w14:textId="77777777" w:rsidR="00B05761" w:rsidRPr="004E6EAC" w:rsidRDefault="00B05761" w:rsidP="004E6EAC">
      <w:pPr>
        <w:numPr>
          <w:ilvl w:val="1"/>
          <w:numId w:val="8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 xml:space="preserve">Wykonawca zobowiązany jest do sporządzenia dokumentacji powykonawczej i przekazania jej Zamawiającemu w dwóch egzemplarzach w języku polskim w formie papierowej oraz w formie elektronicznej w ogólnie przyjętym standardzie plików typu </w:t>
      </w:r>
      <w:r w:rsidRPr="004E6EAC">
        <w:rPr>
          <w:rFonts w:ascii="Times New Roman" w:hAnsi="Times New Roman" w:cs="Times New Roman"/>
          <w:sz w:val="24"/>
          <w:szCs w:val="24"/>
        </w:rPr>
        <w:lastRenderedPageBreak/>
        <w:t>*.pdf, (w tym również plików źródłowych w  standardzie plików właściwym dla oprogramowania, w jakim zostały wykonane).</w:t>
      </w:r>
    </w:p>
    <w:p w14:paraId="6CC92ACF" w14:textId="77777777" w:rsidR="00B05761" w:rsidRPr="004E6EAC" w:rsidRDefault="00B05761" w:rsidP="004E6EAC">
      <w:pPr>
        <w:numPr>
          <w:ilvl w:val="1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EAC">
        <w:rPr>
          <w:rFonts w:ascii="Times New Roman" w:hAnsi="Times New Roman" w:cs="Times New Roman"/>
          <w:sz w:val="24"/>
          <w:szCs w:val="24"/>
          <w:u w:val="single"/>
        </w:rPr>
        <w:t>Dokumentacja powykonawcza musi być wykonana zgodnie z wymogami prawa budowlanego i zawierać co najmniej:</w:t>
      </w:r>
    </w:p>
    <w:p w14:paraId="7C7C3112" w14:textId="77777777" w:rsidR="00B05761" w:rsidRPr="004E6EAC" w:rsidRDefault="00B05761" w:rsidP="004E6EAC">
      <w:pPr>
        <w:pStyle w:val="Akapitzlist"/>
        <w:numPr>
          <w:ilvl w:val="3"/>
          <w:numId w:val="1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hAnsi="Times New Roman" w:cs="Times New Roman"/>
          <w:sz w:val="24"/>
          <w:szCs w:val="24"/>
        </w:rPr>
        <w:t>certyfikaty, atesty i deklaracje na wbudowane materiały;</w:t>
      </w:r>
    </w:p>
    <w:p w14:paraId="437372B4" w14:textId="77777777" w:rsidR="00B05761" w:rsidRPr="004E6EAC" w:rsidRDefault="00B05761" w:rsidP="004E6EAC">
      <w:pPr>
        <w:pStyle w:val="Akapitzlist"/>
        <w:numPr>
          <w:ilvl w:val="3"/>
          <w:numId w:val="1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pl-PL"/>
        </w:rPr>
        <w:t>niezbędne protokoły odbiorów dokonane przez inne jednostki;</w:t>
      </w:r>
    </w:p>
    <w:p w14:paraId="3F044446" w14:textId="77777777" w:rsidR="00B05761" w:rsidRPr="004E6EAC" w:rsidRDefault="00B05761" w:rsidP="004E6EAC">
      <w:pPr>
        <w:pStyle w:val="Akapitzlist"/>
        <w:numPr>
          <w:ilvl w:val="3"/>
          <w:numId w:val="1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pl-PL"/>
        </w:rPr>
        <w:t xml:space="preserve">poświadczenia/potwierdzenia osób posiadających uprawnienia budowlane do    projektowania i kierowania robotami budowlanymi w zakresie sieci, instalacji </w:t>
      </w:r>
      <w:r w:rsidRPr="004E6EA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4E6EAC">
        <w:rPr>
          <w:rFonts w:ascii="Times New Roman" w:hAnsi="Times New Roman" w:cs="Times New Roman"/>
          <w:sz w:val="24"/>
          <w:szCs w:val="24"/>
        </w:rPr>
        <w:t> </w:t>
      </w:r>
      <w:r w:rsidRPr="004E6EAC">
        <w:rPr>
          <w:rFonts w:ascii="Times New Roman" w:hAnsi="Times New Roman" w:cs="Times New Roman"/>
          <w:sz w:val="24"/>
          <w:szCs w:val="24"/>
          <w:lang w:eastAsia="pl-PL"/>
        </w:rPr>
        <w:t>urządzeń</w:t>
      </w:r>
      <w:r w:rsidRPr="004E6EA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pl-PL"/>
        </w:rPr>
        <w:t xml:space="preserve"> elektrycznych i elektroenergetycznych (Rozporządzenie Ministra Inwestycji i Rozwoju z dnia 29 kwietnia 2019 r. w sprawie przygotowania zawodowego do wykonywania samodzielnych funkcji technicznych w budownictwie,</w:t>
      </w:r>
      <w:r w:rsidRPr="004E6EAC">
        <w:rPr>
          <w:rFonts w:ascii="Times New Roman" w:hAnsi="Times New Roman" w:cs="Times New Roman"/>
          <w:sz w:val="24"/>
          <w:szCs w:val="24"/>
        </w:rPr>
        <w:t xml:space="preserve"> </w:t>
      </w:r>
      <w:r w:rsidRPr="004E6EA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pl-PL"/>
        </w:rPr>
        <w:t>Dz.U.2019 poz. 831) lub uprawnieniami uzyskanymi na podstawie wcześniejszych przepisów obejmujących zakres uprawnień budowlanych do projektowania i kierowania robotami budowlanymi o specjalności instalacyjnej w zakresie sieci, instalacji i urządzeń elektrycznych i elektroenergetycznych biorących udział w realizacji projektu;</w:t>
      </w:r>
    </w:p>
    <w:p w14:paraId="21BC05F3" w14:textId="77777777" w:rsidR="00B05761" w:rsidRPr="004E6EAC" w:rsidRDefault="00B05761" w:rsidP="004E6EAC">
      <w:pPr>
        <w:pStyle w:val="Akapitzlist"/>
        <w:numPr>
          <w:ilvl w:val="3"/>
          <w:numId w:val="1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6EA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pl-PL"/>
        </w:rPr>
        <w:t>inne dokumenty wskazane w umowie.</w:t>
      </w:r>
    </w:p>
    <w:p w14:paraId="453D10EC" w14:textId="77777777" w:rsidR="00B05761" w:rsidRPr="004E6EAC" w:rsidRDefault="00B05761" w:rsidP="004E6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EF8D0" w14:textId="77777777" w:rsidR="00B05761" w:rsidRPr="004E6EAC" w:rsidRDefault="00B05761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5C1D8E" w14:textId="77777777" w:rsidR="008462F2" w:rsidRPr="004E6EAC" w:rsidRDefault="008462F2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E689D4" w14:textId="06FEE9DB" w:rsidR="008462F2" w:rsidRPr="004E6EAC" w:rsidRDefault="008462F2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5E2310" w14:textId="427418F8" w:rsidR="00EF7A3B" w:rsidRPr="004E6EAC" w:rsidRDefault="00EF7A3B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EEBB2E" w14:textId="338FD2CA" w:rsidR="00EF7A3B" w:rsidRPr="004E6EAC" w:rsidRDefault="00EF7A3B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966B9F" w14:textId="78AF50EC" w:rsidR="00EF7A3B" w:rsidRPr="004E6EAC" w:rsidRDefault="00EF7A3B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078CC" w14:textId="0AE72F1C" w:rsidR="003B3278" w:rsidRPr="004E6EAC" w:rsidRDefault="003B3278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070888" w14:textId="42DF2E8F" w:rsidR="003B3278" w:rsidRPr="004E6EAC" w:rsidRDefault="003B3278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0A0609" w14:textId="09DF5F2D" w:rsidR="003B3278" w:rsidRPr="004E6EAC" w:rsidRDefault="003B3278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52F160" w14:textId="5E02DA46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7C8693" w14:textId="7A437264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8860FD" w14:textId="72FD8AB8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BFB99F" w14:textId="6D40B724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BECAA0" w14:textId="4070415A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802BF" w14:textId="77777777" w:rsidR="00EC4BF4" w:rsidRPr="004E6EAC" w:rsidRDefault="00EC4BF4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31110A" w14:textId="6B6797C7" w:rsidR="00EF7A3B" w:rsidRPr="004E6EAC" w:rsidRDefault="00EF7A3B" w:rsidP="004E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014F66" w14:textId="77777777" w:rsidR="00B05761" w:rsidRPr="004E6EAC" w:rsidRDefault="00B05761" w:rsidP="004E6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FC137" w14:textId="77777777" w:rsidR="00213E86" w:rsidRPr="004E6EAC" w:rsidRDefault="00213E86" w:rsidP="004E6E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E86" w:rsidRPr="004E6EAC" w:rsidSect="00D1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D007F3" w16cid:durableId="2A4202EA"/>
  <w16cid:commentId w16cid:paraId="58FA7DE2" w16cid:durableId="2A4200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90F"/>
    <w:multiLevelType w:val="hybridMultilevel"/>
    <w:tmpl w:val="C48EF7B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C82244"/>
    <w:multiLevelType w:val="multilevel"/>
    <w:tmpl w:val="887A1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 w15:restartNumberingAfterBreak="0">
    <w:nsid w:val="083F76D2"/>
    <w:multiLevelType w:val="hybridMultilevel"/>
    <w:tmpl w:val="338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7284"/>
    <w:multiLevelType w:val="hybridMultilevel"/>
    <w:tmpl w:val="02641E4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9A9"/>
    <w:multiLevelType w:val="hybridMultilevel"/>
    <w:tmpl w:val="D2C0B8B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4023719"/>
    <w:multiLevelType w:val="hybridMultilevel"/>
    <w:tmpl w:val="22F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0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B04"/>
    <w:multiLevelType w:val="hybridMultilevel"/>
    <w:tmpl w:val="2C947D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3120D"/>
    <w:multiLevelType w:val="hybridMultilevel"/>
    <w:tmpl w:val="69265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068E"/>
    <w:multiLevelType w:val="hybridMultilevel"/>
    <w:tmpl w:val="2EEA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2755"/>
    <w:multiLevelType w:val="hybridMultilevel"/>
    <w:tmpl w:val="60B80154"/>
    <w:lvl w:ilvl="0" w:tplc="6B0AC6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3E29B8"/>
    <w:multiLevelType w:val="multilevel"/>
    <w:tmpl w:val="13843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Theme="minorHAnsi" w:hAnsi="Calibri" w:cs="Calibri" w:hint="default"/>
      </w:rPr>
    </w:lvl>
  </w:abstractNum>
  <w:abstractNum w:abstractNumId="11" w15:restartNumberingAfterBreak="0">
    <w:nsid w:val="259455C3"/>
    <w:multiLevelType w:val="hybridMultilevel"/>
    <w:tmpl w:val="1C46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76B7"/>
    <w:multiLevelType w:val="hybridMultilevel"/>
    <w:tmpl w:val="4E047E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0D22EB"/>
    <w:multiLevelType w:val="hybridMultilevel"/>
    <w:tmpl w:val="7796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02F15"/>
    <w:multiLevelType w:val="hybridMultilevel"/>
    <w:tmpl w:val="9E50F5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A46A9"/>
    <w:multiLevelType w:val="hybridMultilevel"/>
    <w:tmpl w:val="69A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43F53"/>
    <w:multiLevelType w:val="hybridMultilevel"/>
    <w:tmpl w:val="1486D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D65F9"/>
    <w:multiLevelType w:val="hybridMultilevel"/>
    <w:tmpl w:val="9004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6EC"/>
    <w:multiLevelType w:val="hybridMultilevel"/>
    <w:tmpl w:val="A7363C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6E81606"/>
    <w:multiLevelType w:val="hybridMultilevel"/>
    <w:tmpl w:val="B70CC41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9442204"/>
    <w:multiLevelType w:val="hybridMultilevel"/>
    <w:tmpl w:val="3C865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0F67"/>
    <w:multiLevelType w:val="hybridMultilevel"/>
    <w:tmpl w:val="4FAA8C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50AF5"/>
    <w:multiLevelType w:val="hybridMultilevel"/>
    <w:tmpl w:val="ABC29C6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E607FA"/>
    <w:multiLevelType w:val="hybridMultilevel"/>
    <w:tmpl w:val="64C42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DC2"/>
    <w:multiLevelType w:val="hybridMultilevel"/>
    <w:tmpl w:val="122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848EE"/>
    <w:multiLevelType w:val="hybridMultilevel"/>
    <w:tmpl w:val="35542F3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47B06CC2"/>
    <w:multiLevelType w:val="hybridMultilevel"/>
    <w:tmpl w:val="2DFA4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2772"/>
    <w:multiLevelType w:val="hybridMultilevel"/>
    <w:tmpl w:val="E6501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31985"/>
    <w:multiLevelType w:val="hybridMultilevel"/>
    <w:tmpl w:val="4EAA332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5C7C5065"/>
    <w:multiLevelType w:val="multilevel"/>
    <w:tmpl w:val="D698FC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32" w15:restartNumberingAfterBreak="0">
    <w:nsid w:val="5DB37111"/>
    <w:multiLevelType w:val="hybridMultilevel"/>
    <w:tmpl w:val="F920D0D6"/>
    <w:lvl w:ilvl="0" w:tplc="5CE08C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256562"/>
    <w:multiLevelType w:val="hybridMultilevel"/>
    <w:tmpl w:val="373440C4"/>
    <w:lvl w:ilvl="0" w:tplc="C9FC7B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26"/>
  </w:num>
  <w:num w:numId="10">
    <w:abstractNumId w:val="28"/>
  </w:num>
  <w:num w:numId="11">
    <w:abstractNumId w:val="21"/>
  </w:num>
  <w:num w:numId="12">
    <w:abstractNumId w:val="34"/>
  </w:num>
  <w:num w:numId="13">
    <w:abstractNumId w:val="29"/>
  </w:num>
  <w:num w:numId="14">
    <w:abstractNumId w:val="6"/>
  </w:num>
  <w:num w:numId="15">
    <w:abstractNumId w:val="20"/>
  </w:num>
  <w:num w:numId="16">
    <w:abstractNumId w:val="33"/>
  </w:num>
  <w:num w:numId="17">
    <w:abstractNumId w:val="31"/>
  </w:num>
  <w:num w:numId="18">
    <w:abstractNumId w:val="22"/>
  </w:num>
  <w:num w:numId="19">
    <w:abstractNumId w:val="2"/>
  </w:num>
  <w:num w:numId="20">
    <w:abstractNumId w:val="8"/>
  </w:num>
  <w:num w:numId="21">
    <w:abstractNumId w:val="27"/>
  </w:num>
  <w:num w:numId="22">
    <w:abstractNumId w:val="15"/>
  </w:num>
  <w:num w:numId="23">
    <w:abstractNumId w:val="25"/>
  </w:num>
  <w:num w:numId="24">
    <w:abstractNumId w:val="32"/>
  </w:num>
  <w:num w:numId="25">
    <w:abstractNumId w:val="4"/>
  </w:num>
  <w:num w:numId="26">
    <w:abstractNumId w:val="0"/>
  </w:num>
  <w:num w:numId="27">
    <w:abstractNumId w:val="30"/>
  </w:num>
  <w:num w:numId="28">
    <w:abstractNumId w:val="9"/>
  </w:num>
  <w:num w:numId="29">
    <w:abstractNumId w:val="19"/>
  </w:num>
  <w:num w:numId="30">
    <w:abstractNumId w:val="18"/>
  </w:num>
  <w:num w:numId="31">
    <w:abstractNumId w:val="17"/>
  </w:num>
  <w:num w:numId="32">
    <w:abstractNumId w:val="23"/>
  </w:num>
  <w:num w:numId="33">
    <w:abstractNumId w:val="16"/>
  </w:num>
  <w:num w:numId="34">
    <w:abstractNumId w:val="1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FC"/>
    <w:rsid w:val="000B73DF"/>
    <w:rsid w:val="00134C4E"/>
    <w:rsid w:val="00143F9D"/>
    <w:rsid w:val="001445F1"/>
    <w:rsid w:val="001B793C"/>
    <w:rsid w:val="00213E86"/>
    <w:rsid w:val="00294994"/>
    <w:rsid w:val="002E7517"/>
    <w:rsid w:val="00354022"/>
    <w:rsid w:val="003B3278"/>
    <w:rsid w:val="00411C3C"/>
    <w:rsid w:val="00462311"/>
    <w:rsid w:val="004E2C11"/>
    <w:rsid w:val="004E6EAC"/>
    <w:rsid w:val="00515765"/>
    <w:rsid w:val="00530DC1"/>
    <w:rsid w:val="00553998"/>
    <w:rsid w:val="005728B3"/>
    <w:rsid w:val="006A4FB8"/>
    <w:rsid w:val="006B2755"/>
    <w:rsid w:val="006F4F4F"/>
    <w:rsid w:val="006F789D"/>
    <w:rsid w:val="008172C8"/>
    <w:rsid w:val="008462F2"/>
    <w:rsid w:val="008504B7"/>
    <w:rsid w:val="00864E78"/>
    <w:rsid w:val="008F2B5A"/>
    <w:rsid w:val="009769DC"/>
    <w:rsid w:val="00A724BF"/>
    <w:rsid w:val="00AB275B"/>
    <w:rsid w:val="00AE7EA7"/>
    <w:rsid w:val="00B05761"/>
    <w:rsid w:val="00BC495D"/>
    <w:rsid w:val="00C26F61"/>
    <w:rsid w:val="00CF295D"/>
    <w:rsid w:val="00D128A5"/>
    <w:rsid w:val="00D91F4B"/>
    <w:rsid w:val="00D955CD"/>
    <w:rsid w:val="00E40D03"/>
    <w:rsid w:val="00E92001"/>
    <w:rsid w:val="00EC4BF4"/>
    <w:rsid w:val="00ED02CB"/>
    <w:rsid w:val="00ED54FC"/>
    <w:rsid w:val="00EF7A3B"/>
    <w:rsid w:val="00F74767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21F"/>
  <w15:docId w15:val="{97BA6435-75F6-4DBD-96E9-05E3A2B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pl-PL" w:eastAsia="ko-KR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FC"/>
    <w:pPr>
      <w:ind w:left="720"/>
      <w:contextualSpacing/>
    </w:pPr>
  </w:style>
  <w:style w:type="table" w:styleId="Tabela-Siatka">
    <w:name w:val="Table Grid"/>
    <w:basedOn w:val="Standardowy"/>
    <w:uiPriority w:val="59"/>
    <w:rsid w:val="00ED54FC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75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75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755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75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75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2813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Anna Marciniak</cp:lastModifiedBy>
  <cp:revision>2</cp:revision>
  <dcterms:created xsi:type="dcterms:W3CDTF">2024-08-30T12:40:00Z</dcterms:created>
  <dcterms:modified xsi:type="dcterms:W3CDTF">2024-08-30T12:40:00Z</dcterms:modified>
</cp:coreProperties>
</file>