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0E8" w:rsidRDefault="00D630E8" w:rsidP="00D630E8">
      <w:pPr>
        <w:tabs>
          <w:tab w:val="right" w:pos="-2410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ZAPYTANIE OFERTOWE</w:t>
      </w:r>
    </w:p>
    <w:p w:rsidR="00D630E8" w:rsidRPr="00834A03" w:rsidRDefault="00D630E8" w:rsidP="00D630E8">
      <w:pPr>
        <w:pStyle w:val="Akapitzlist"/>
        <w:keepNext/>
        <w:keepLines/>
        <w:numPr>
          <w:ilvl w:val="3"/>
          <w:numId w:val="1"/>
        </w:numPr>
        <w:tabs>
          <w:tab w:val="center" w:pos="400"/>
          <w:tab w:val="center" w:pos="1390"/>
        </w:tabs>
        <w:spacing w:after="7" w:line="360" w:lineRule="auto"/>
        <w:ind w:hanging="2957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34A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</w:t>
      </w:r>
    </w:p>
    <w:p w:rsidR="00D630E8" w:rsidRPr="00105CBF" w:rsidRDefault="00D630E8" w:rsidP="00D630E8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Mazowiecki Urząd Wojewódzki w Warszawie</w:t>
      </w:r>
    </w:p>
    <w:p w:rsidR="00DC64E1" w:rsidRPr="00DC64E1" w:rsidRDefault="00DC64E1" w:rsidP="00DC64E1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64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Biuro Obsługi Urzędu</w:t>
      </w:r>
    </w:p>
    <w:p w:rsidR="00D630E8" w:rsidRPr="00105CBF" w:rsidRDefault="00D630E8" w:rsidP="00D630E8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00-950 Warszawa, 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ac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Bankowy 3/5</w:t>
      </w:r>
    </w:p>
    <w:p w:rsidR="00D630E8" w:rsidRPr="00105CBF" w:rsidRDefault="005B3B85" w:rsidP="00D630E8">
      <w:pPr>
        <w:spacing w:after="271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3B8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BOU-IV.272.7.2024</w:t>
      </w:r>
    </w:p>
    <w:p w:rsidR="00D630E8" w:rsidRPr="00105CBF" w:rsidRDefault="00D630E8" w:rsidP="00D630E8">
      <w:pPr>
        <w:numPr>
          <w:ilvl w:val="0"/>
          <w:numId w:val="2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Przedmiot zapytania ofertowego:</w:t>
      </w:r>
    </w:p>
    <w:p w:rsidR="00D630E8" w:rsidRPr="00105CBF" w:rsidRDefault="00D630E8" w:rsidP="00DC64E1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zapytania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jest </w:t>
      </w:r>
      <w:bookmarkStart w:id="0" w:name="_Hlk180574786"/>
      <w:r w:rsidR="00DC64E1" w:rsidRPr="00DC64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świadczenie usług mycia i sprzątania samochodów służbowych</w:t>
      </w:r>
      <w:bookmarkEnd w:id="0"/>
      <w:r w:rsidR="0037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B4FC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MUW </w:t>
      </w:r>
      <w:r w:rsidR="0037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01.01.2025r do 31.12.2025r.</w:t>
      </w:r>
    </w:p>
    <w:p w:rsidR="00D630E8" w:rsidRPr="00105CBF" w:rsidRDefault="00D630E8" w:rsidP="00DC64E1">
      <w:pPr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630E8" w:rsidRPr="00105CBF" w:rsidRDefault="00D630E8" w:rsidP="00D630E8">
      <w:pPr>
        <w:numPr>
          <w:ilvl w:val="0"/>
          <w:numId w:val="2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Kryteria oceny ofert</w:t>
      </w:r>
    </w:p>
    <w:p w:rsidR="00D630E8" w:rsidRDefault="00D630E8" w:rsidP="00DC64E1">
      <w:pPr>
        <w:numPr>
          <w:ilvl w:val="1"/>
          <w:numId w:val="2"/>
        </w:numPr>
        <w:tabs>
          <w:tab w:val="left" w:pos="1134"/>
        </w:tabs>
        <w:spacing w:after="277" w:line="360" w:lineRule="auto"/>
        <w:ind w:left="851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ena – </w:t>
      </w:r>
      <w:r w:rsidR="00DC64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100 </w:t>
      </w:r>
      <w:proofErr w:type="gramStart"/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%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proofErr w:type="gramEnd"/>
    </w:p>
    <w:p w:rsidR="00DC64E1" w:rsidRPr="00DC64E1" w:rsidRDefault="00DC64E1" w:rsidP="00DC64E1">
      <w:pPr>
        <w:pStyle w:val="Akapitzlist"/>
        <w:numPr>
          <w:ilvl w:val="1"/>
          <w:numId w:val="2"/>
        </w:numPr>
        <w:tabs>
          <w:tab w:val="left" w:pos="1134"/>
        </w:tabs>
        <w:ind w:left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64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zawierające cenę przekraczającą podaną (w formularzu ofertowym) cenę maksymalną pojedynczej usługi, lub nie zawierające wszystkich wycenionych usług zakresu rzeczowego będą odrzucane.</w:t>
      </w:r>
    </w:p>
    <w:p w:rsidR="00DC64E1" w:rsidRDefault="00DC64E1" w:rsidP="00DC64E1">
      <w:pPr>
        <w:spacing w:after="277" w:line="360" w:lineRule="auto"/>
        <w:ind w:left="1242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C64E1" w:rsidRPr="00DC64E1" w:rsidRDefault="00DC64E1" w:rsidP="00DC64E1">
      <w:pPr>
        <w:spacing w:after="277" w:line="360" w:lineRule="auto"/>
        <w:ind w:left="786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64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pojedynczej usługi:</w:t>
      </w:r>
    </w:p>
    <w:p w:rsidR="00DC64E1" w:rsidRPr="00DC64E1" w:rsidRDefault="00DC64E1" w:rsidP="00DC64E1">
      <w:pPr>
        <w:numPr>
          <w:ilvl w:val="0"/>
          <w:numId w:val="6"/>
        </w:numPr>
        <w:spacing w:after="277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64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mycie nadwozia myjnia automatyczna (samochody osobowe) – 70%,</w:t>
      </w:r>
    </w:p>
    <w:p w:rsidR="00DC64E1" w:rsidRPr="00DC64E1" w:rsidRDefault="00DC64E1" w:rsidP="00DC64E1">
      <w:pPr>
        <w:numPr>
          <w:ilvl w:val="0"/>
          <w:numId w:val="6"/>
        </w:numPr>
        <w:spacing w:after="277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64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mycie nadwozia myjnia ręczna (samochody osobowe) – 15%,</w:t>
      </w:r>
    </w:p>
    <w:p w:rsidR="00DC64E1" w:rsidRPr="00DC64E1" w:rsidRDefault="00DC64E1" w:rsidP="00DC64E1">
      <w:pPr>
        <w:numPr>
          <w:ilvl w:val="0"/>
          <w:numId w:val="6"/>
        </w:numPr>
        <w:spacing w:after="277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64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kompleksowe sprzątanie wnętrza (samochody osobowe) – 15%.</w:t>
      </w:r>
    </w:p>
    <w:p w:rsidR="00DC64E1" w:rsidRPr="00DC64E1" w:rsidRDefault="00DC64E1" w:rsidP="00DC64E1">
      <w:pPr>
        <w:spacing w:after="277" w:line="360" w:lineRule="auto"/>
        <w:ind w:left="1242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C64E1" w:rsidRPr="00DC64E1" w:rsidRDefault="00DC64E1" w:rsidP="005B3B85">
      <w:pPr>
        <w:spacing w:after="277" w:line="360" w:lineRule="auto"/>
        <w:ind w:left="993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64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kryterium została przypisana waga określona udziałem procentowym. Zamawiający będzie oceniał oferty odpowiadające ww. kryterium, w oparciu o niżej podane zasady przyznawania punktów. Punkty zostaną obliczone wg następującego wzoru:</w:t>
      </w:r>
    </w:p>
    <w:p w:rsidR="00DC64E1" w:rsidRPr="00DC64E1" w:rsidRDefault="00DC64E1" w:rsidP="005B3B85">
      <w:pPr>
        <w:spacing w:after="277" w:line="360" w:lineRule="auto"/>
        <w:ind w:left="993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64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</w:p>
    <w:p w:rsidR="00DC64E1" w:rsidRPr="00DC64E1" w:rsidRDefault="00DC64E1" w:rsidP="005B3B85">
      <w:pPr>
        <w:spacing w:after="277" w:line="360" w:lineRule="auto"/>
        <w:ind w:left="993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</w:pPr>
      <w:r w:rsidRPr="00DC64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</w:t>
      </w:r>
      <w:proofErr w:type="spellStart"/>
      <w:r w:rsidRPr="00DC64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</w:t>
      </w:r>
      <w:r w:rsidRPr="00DC64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>N</w:t>
      </w:r>
      <w:proofErr w:type="spellEnd"/>
    </w:p>
    <w:p w:rsidR="00DC64E1" w:rsidRPr="00DC64E1" w:rsidRDefault="00DC64E1" w:rsidP="005B3B85">
      <w:pPr>
        <w:spacing w:after="277" w:line="360" w:lineRule="auto"/>
        <w:ind w:left="993" w:right="26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DC64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 = …… x 100 x </w:t>
      </w:r>
      <w:r w:rsidRPr="00DC64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waga kryterium</w:t>
      </w:r>
    </w:p>
    <w:p w:rsidR="00DC64E1" w:rsidRPr="00DC64E1" w:rsidRDefault="00DC64E1" w:rsidP="005B3B85">
      <w:pPr>
        <w:spacing w:after="277" w:line="360" w:lineRule="auto"/>
        <w:ind w:left="993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64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C</w:t>
      </w:r>
      <w:r w:rsidRPr="00DC64E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>O</w:t>
      </w:r>
      <w:r w:rsidRPr="00DC64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DC64E1" w:rsidRPr="00DC64E1" w:rsidRDefault="00DC64E1" w:rsidP="005B3B85">
      <w:pPr>
        <w:spacing w:after="277" w:line="360" w:lineRule="auto"/>
        <w:ind w:left="993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C64E1" w:rsidRPr="00DC64E1" w:rsidRDefault="00DC64E1" w:rsidP="005B3B85">
      <w:pPr>
        <w:spacing w:after="277" w:line="360" w:lineRule="auto"/>
        <w:ind w:left="993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64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C6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C </w:t>
      </w:r>
      <w:r w:rsidRPr="00DC64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oznacza liczbę punktów uzyskanych w kryterium cena oferty brutto (z dokładnością do dwóch miejsc po przecinku), 1 % = 1 pkt, </w:t>
      </w:r>
    </w:p>
    <w:p w:rsidR="00DC64E1" w:rsidRPr="00DC64E1" w:rsidRDefault="00DC64E1" w:rsidP="00DC64E1">
      <w:pPr>
        <w:spacing w:after="277" w:line="360" w:lineRule="auto"/>
        <w:ind w:left="1242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DC6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lastRenderedPageBreak/>
        <w:t>CN</w:t>
      </w:r>
      <w:proofErr w:type="spellEnd"/>
      <w:r w:rsidRPr="00DC6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DC64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oznacza cenę brutto najtańszej z ofert, </w:t>
      </w:r>
    </w:p>
    <w:p w:rsidR="00DC64E1" w:rsidRPr="00DC64E1" w:rsidRDefault="00DC64E1" w:rsidP="00DC64E1">
      <w:pPr>
        <w:spacing w:after="277" w:line="360" w:lineRule="auto"/>
        <w:ind w:left="1242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C64E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Co </w:t>
      </w:r>
      <w:r w:rsidRPr="00DC64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oznacza cenę brutto ocenianej oferty.</w:t>
      </w:r>
    </w:p>
    <w:p w:rsidR="00DC64E1" w:rsidRDefault="00DC64E1" w:rsidP="00DC64E1">
      <w:pPr>
        <w:spacing w:after="277" w:line="360" w:lineRule="auto"/>
        <w:ind w:left="1242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C64E1" w:rsidRPr="00105CBF" w:rsidRDefault="00DC64E1" w:rsidP="00DC64E1">
      <w:pPr>
        <w:spacing w:after="277" w:line="360" w:lineRule="auto"/>
        <w:ind w:left="1242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630E8" w:rsidRPr="00105CBF" w:rsidRDefault="00D630E8" w:rsidP="00D630E8">
      <w:pPr>
        <w:numPr>
          <w:ilvl w:val="0"/>
          <w:numId w:val="2"/>
        </w:numPr>
        <w:spacing w:after="5" w:line="360" w:lineRule="auto"/>
        <w:ind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Warunki realizacji zamówienia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- </w:t>
      </w: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ależy wskazać elementy zamówienia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przykład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D630E8" w:rsidRPr="00105CBF" w:rsidRDefault="00D630E8" w:rsidP="00D630E8">
      <w:pPr>
        <w:numPr>
          <w:ilvl w:val="0"/>
          <w:numId w:val="4"/>
        </w:numPr>
        <w:spacing w:after="14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ermin realizacji zamówienia</w:t>
      </w:r>
    </w:p>
    <w:p w:rsidR="00D630E8" w:rsidRPr="00105CBF" w:rsidRDefault="00D630E8" w:rsidP="00D630E8">
      <w:pPr>
        <w:spacing w:after="14" w:line="360" w:lineRule="auto"/>
        <w:ind w:left="841" w:right="26" w:hanging="1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Zamówienie zostanie wykonane w terminie nie dłuższym niż do </w:t>
      </w:r>
      <w:r w:rsidR="0037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31.12.2025r.</w:t>
      </w:r>
    </w:p>
    <w:p w:rsidR="00D630E8" w:rsidRPr="00105CBF" w:rsidRDefault="00D630E8" w:rsidP="00D630E8">
      <w:pPr>
        <w:spacing w:after="2" w:line="36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lub</w:t>
      </w:r>
    </w:p>
    <w:p w:rsidR="00D630E8" w:rsidRPr="003765E0" w:rsidRDefault="00D630E8" w:rsidP="00D630E8">
      <w:pPr>
        <w:spacing w:after="270" w:line="360" w:lineRule="auto"/>
        <w:ind w:left="709" w:right="26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</w:pPr>
      <w:r w:rsidRPr="003765E0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Zamówienie zostanie wykonane w ciągu ……. dni, od dnia udzielenia zamówienia / zawarcia umowy.</w:t>
      </w:r>
    </w:p>
    <w:p w:rsidR="00D630E8" w:rsidRPr="003765E0" w:rsidRDefault="00D630E8" w:rsidP="00D630E8">
      <w:pPr>
        <w:numPr>
          <w:ilvl w:val="0"/>
          <w:numId w:val="4"/>
        </w:numPr>
        <w:spacing w:after="270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akres świadczenia usług / </w:t>
      </w:r>
      <w:r w:rsidRPr="003765E0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dostawy / roboty budowlanej</w:t>
      </w:r>
    </w:p>
    <w:p w:rsidR="003765E0" w:rsidRPr="00105CBF" w:rsidRDefault="005B3B85" w:rsidP="003765E0">
      <w:pPr>
        <w:spacing w:after="270" w:line="360" w:lineRule="auto"/>
        <w:ind w:left="720"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DC64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wiadczenie usług mycia i sprzątania samochodów służbowych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tym </w:t>
      </w:r>
      <w:r w:rsidR="00F562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między innymi: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odkurzania, prania tapicerki</w:t>
      </w:r>
      <w:r w:rsidR="00F562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mycia szyb, czyszczenia wnętrza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630E8" w:rsidRPr="00105CBF" w:rsidRDefault="00D630E8" w:rsidP="00D630E8">
      <w:pPr>
        <w:numPr>
          <w:ilvl w:val="0"/>
          <w:numId w:val="4"/>
        </w:numPr>
        <w:spacing w:after="14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arunki płatności</w:t>
      </w:r>
    </w:p>
    <w:p w:rsidR="00D630E8" w:rsidRPr="00105CBF" w:rsidRDefault="00D630E8" w:rsidP="00D630E8">
      <w:pPr>
        <w:spacing w:after="270" w:line="360" w:lineRule="auto"/>
        <w:ind w:left="709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Należność za wykonaną usługę / </w:t>
      </w:r>
      <w:r w:rsidRPr="003765E0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 xml:space="preserve">dostawę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zostanie uregulowana przelewem bankowym, w terminie 21 dni od daty otrzymania przez Zamawiającego prawidłowo wystawionej faktury VAT. Za dzień zapłaty przyjmuje się dzień złożenia zlecenia płatności w banku zamawiającego.</w:t>
      </w:r>
      <w:r w:rsidR="0037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765E0" w:rsidRPr="0037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Faktura będzie wystawiana na koniec miesiąca obejmująca całość zrealizowanych usług.</w:t>
      </w:r>
    </w:p>
    <w:p w:rsidR="00D630E8" w:rsidRPr="00105CBF" w:rsidRDefault="00D630E8" w:rsidP="00D630E8">
      <w:pPr>
        <w:numPr>
          <w:ilvl w:val="0"/>
          <w:numId w:val="4"/>
        </w:numPr>
        <w:spacing w:after="14" w:line="360" w:lineRule="auto"/>
        <w:ind w:right="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czekiwany przez zamawiającego okres gwarancji</w:t>
      </w:r>
    </w:p>
    <w:p w:rsidR="00D630E8" w:rsidRPr="003765E0" w:rsidRDefault="00D630E8" w:rsidP="00D630E8">
      <w:pPr>
        <w:spacing w:after="274" w:line="360" w:lineRule="auto"/>
        <w:ind w:left="709" w:right="26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</w:pPr>
      <w:r w:rsidRPr="003765E0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 xml:space="preserve">Wykonawca udzieli Zamawiającemu </w:t>
      </w:r>
      <w:proofErr w:type="gramStart"/>
      <w:r w:rsidRPr="003765E0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>…….</w:t>
      </w:r>
      <w:proofErr w:type="gramEnd"/>
      <w:r w:rsidRPr="003765E0"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pl-PL"/>
        </w:rPr>
        <w:t xml:space="preserve">. miesięcznej gwarancji na dostarczony przedmiot zamówienia. Początek biegu okresu gwarancji rozpoczyna się z dniem dostarczenia przedmiotu umowy / podpisania protokołu odbioru bez zastrzeżeń. </w:t>
      </w:r>
    </w:p>
    <w:p w:rsidR="00D630E8" w:rsidRPr="00105CBF" w:rsidRDefault="00D630E8" w:rsidP="00D630E8">
      <w:pPr>
        <w:keepNext/>
        <w:keepLines/>
        <w:tabs>
          <w:tab w:val="center" w:pos="364"/>
        </w:tabs>
        <w:spacing w:after="7" w:line="360" w:lineRule="auto"/>
        <w:ind w:left="709" w:hanging="142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05CB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ab/>
      </w: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V.</w:t>
      </w: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Termin związania ofertą </w:t>
      </w:r>
    </w:p>
    <w:p w:rsidR="00D630E8" w:rsidRPr="00105CBF" w:rsidRDefault="00D630E8" w:rsidP="00D630E8">
      <w:pPr>
        <w:spacing w:after="271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Składający ofertę jest nią związany przez okres 30 dni od upływu terminu składania ofert.</w:t>
      </w:r>
    </w:p>
    <w:p w:rsidR="00D630E8" w:rsidRPr="00105CBF" w:rsidRDefault="00D630E8" w:rsidP="00D630E8">
      <w:pPr>
        <w:numPr>
          <w:ilvl w:val="0"/>
          <w:numId w:val="3"/>
        </w:numPr>
        <w:spacing w:after="5" w:line="36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Termin, miejsce i sposób składnia ofert</w:t>
      </w:r>
    </w:p>
    <w:p w:rsidR="00D630E8" w:rsidRPr="00105CBF" w:rsidRDefault="00D630E8" w:rsidP="00D630E8">
      <w:pPr>
        <w:spacing w:after="1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może złożyć tylko jedną ofertę. Ofertę należy złożyć na formularzu stanowiącym załącznik nr 1 do zapytania ofertowego. </w:t>
      </w:r>
    </w:p>
    <w:p w:rsidR="00D630E8" w:rsidRPr="00105CBF" w:rsidRDefault="00D630E8" w:rsidP="00D630E8">
      <w:pPr>
        <w:spacing w:after="274" w:line="360" w:lineRule="auto"/>
        <w:ind w:left="765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Ofertę należy złożyć na formularzu stanowiącym załącznik do zapytania ofertowego w terminie do </w:t>
      </w:r>
      <w:r w:rsidR="00754424" w:rsidRPr="002C2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2C2E5E" w:rsidRPr="002C2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3765E0" w:rsidRPr="002C2E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.11.2024r.</w:t>
      </w:r>
      <w:r w:rsidR="0037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godz. 12.00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drogą e-mailową na adres: </w:t>
      </w:r>
      <w:r w:rsidR="003765E0" w:rsidRPr="003765E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tkalinowski@mazowieckie.pl</w:t>
      </w:r>
    </w:p>
    <w:p w:rsidR="00D630E8" w:rsidRPr="00105CBF" w:rsidRDefault="00D630E8" w:rsidP="00D630E8">
      <w:pPr>
        <w:numPr>
          <w:ilvl w:val="0"/>
          <w:numId w:val="3"/>
        </w:numPr>
        <w:spacing w:after="5" w:line="36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o dokumentach jakie wykonawca musi załączyć do oferty </w:t>
      </w:r>
    </w:p>
    <w:p w:rsidR="00D630E8" w:rsidRPr="00105CBF" w:rsidRDefault="00D630E8" w:rsidP="00D630E8">
      <w:pPr>
        <w:spacing w:after="2" w:line="360" w:lineRule="auto"/>
        <w:ind w:left="75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oferty należy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łączyć (</w:t>
      </w:r>
      <w:r w:rsidRPr="00105C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a przykład</w:t>
      </w:r>
      <w:r w:rsidRPr="00105C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szczegółow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ą</w:t>
      </w:r>
      <w:r w:rsidRPr="00105C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kalkulacj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ę</w:t>
      </w:r>
      <w:r w:rsidRPr="00105C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kosztów, odpis z K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rajowego Rejestru Sądowego</w:t>
      </w:r>
      <w:r w:rsidRPr="00105C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 lub C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entralnej Ewidencji i  Informacji o Działalności Gospodarczej</w:t>
      </w:r>
      <w:r w:rsidRPr="00105C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D630E8" w:rsidRPr="00105CBF" w:rsidRDefault="00F12F31" w:rsidP="00F12F31">
      <w:pPr>
        <w:numPr>
          <w:ilvl w:val="1"/>
          <w:numId w:val="3"/>
        </w:numPr>
        <w:tabs>
          <w:tab w:val="left" w:pos="1701"/>
        </w:tabs>
        <w:spacing w:after="277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12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odpis z Krajowego Rejestru Sądowego, lub Centralnej Ewidencji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12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 Informacji o Działalności Gospod</w:t>
      </w:r>
      <w:bookmarkStart w:id="1" w:name="_GoBack"/>
      <w:bookmarkEnd w:id="1"/>
      <w:r w:rsidRPr="00F12F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arczej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630E8" w:rsidRPr="00105CBF" w:rsidRDefault="00D630E8" w:rsidP="002C2E5E">
      <w:pPr>
        <w:numPr>
          <w:ilvl w:val="0"/>
          <w:numId w:val="3"/>
        </w:numPr>
        <w:spacing w:after="5" w:line="36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dotycząca negocjacji z wykonawcami </w:t>
      </w:r>
    </w:p>
    <w:p w:rsidR="00D630E8" w:rsidRPr="00105CBF" w:rsidRDefault="00D630E8" w:rsidP="00D630E8">
      <w:pPr>
        <w:spacing w:after="265" w:line="360" w:lineRule="auto"/>
        <w:ind w:left="755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negocjowanie oferowanych cen ze wszystkimi wykonawcami, którzy złożyli prawidłowe oferty.</w:t>
      </w:r>
    </w:p>
    <w:p w:rsidR="00D630E8" w:rsidRPr="00105CBF" w:rsidRDefault="00D630E8" w:rsidP="002C2E5E">
      <w:pPr>
        <w:numPr>
          <w:ilvl w:val="0"/>
          <w:numId w:val="3"/>
        </w:numPr>
        <w:spacing w:after="5" w:line="36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Informacja o sposobie komunikacji zamawiającego z wykonawcami 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Porozumiewanie się z Zamawiającym w związku z zapytaniem ofertowym:</w:t>
      </w:r>
    </w:p>
    <w:p w:rsidR="003765E0" w:rsidRDefault="00D630E8" w:rsidP="00D67145">
      <w:pPr>
        <w:spacing w:after="14" w:line="360" w:lineRule="auto"/>
        <w:ind w:left="709" w:right="26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Osoba uprawniona ze strony Zamawiającego do kontaktów z Wykonawcami: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Pan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7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Tomasz Kalinowski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., nr tel. </w:t>
      </w:r>
      <w:r w:rsidR="003765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22 695 60 50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</w:p>
    <w:p w:rsidR="00D630E8" w:rsidRDefault="00D630E8" w:rsidP="00D67145">
      <w:pPr>
        <w:spacing w:after="14" w:line="360" w:lineRule="auto"/>
        <w:ind w:left="709" w:right="26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mail: </w:t>
      </w:r>
      <w:hyperlink r:id="rId5" w:history="1">
        <w:r w:rsidR="003765E0" w:rsidRPr="0084091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tkalinowski@mazowieckie.pl</w:t>
        </w:r>
      </w:hyperlink>
    </w:p>
    <w:p w:rsidR="003765E0" w:rsidRPr="00105CBF" w:rsidRDefault="003765E0" w:rsidP="00D630E8">
      <w:pPr>
        <w:spacing w:after="14" w:line="360" w:lineRule="auto"/>
        <w:ind w:left="841" w:right="26" w:firstLine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179C0" w:rsidRDefault="00C179C0" w:rsidP="002C2E5E">
      <w:pPr>
        <w:numPr>
          <w:ilvl w:val="0"/>
          <w:numId w:val="3"/>
        </w:numPr>
        <w:spacing w:after="5" w:line="360" w:lineRule="auto"/>
        <w:ind w:left="709" w:right="3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179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Inne informacje o zamówieniu</w:t>
      </w:r>
    </w:p>
    <w:p w:rsidR="00C179C0" w:rsidRPr="00C179C0" w:rsidRDefault="00C179C0" w:rsidP="00C179C0">
      <w:pPr>
        <w:tabs>
          <w:tab w:val="left" w:pos="993"/>
        </w:tabs>
        <w:spacing w:after="5" w:line="360" w:lineRule="auto"/>
        <w:ind w:left="567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</w:t>
      </w:r>
      <w:r w:rsidRPr="00C1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Zapytanie nie jest postępowaniem o udzielenie zamówienia w rozumieniu przepisów Prawa zamówień publicznych oraz nie kształtuje zobowiązania Mazowieckiego Urzędu Wojewódzkiego w Warszawie do przyjęcia którejkolwiek z ofert.</w:t>
      </w:r>
    </w:p>
    <w:p w:rsidR="00C179C0" w:rsidRDefault="00C179C0" w:rsidP="00C179C0">
      <w:pPr>
        <w:tabs>
          <w:tab w:val="left" w:pos="993"/>
        </w:tabs>
        <w:spacing w:after="5" w:line="360" w:lineRule="auto"/>
        <w:ind w:left="567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</w:t>
      </w:r>
      <w:r w:rsidRPr="00C179C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Zamawiający zastrzega sobie prawo do rezygnacji z zamówienia, bez wyboru którejkolwiek ze złożonych ofert.</w:t>
      </w:r>
    </w:p>
    <w:p w:rsidR="00C179C0" w:rsidRPr="00C179C0" w:rsidRDefault="00C179C0" w:rsidP="00C179C0">
      <w:pPr>
        <w:tabs>
          <w:tab w:val="left" w:pos="993"/>
        </w:tabs>
        <w:spacing w:after="5" w:line="360" w:lineRule="auto"/>
        <w:ind w:left="567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630E8" w:rsidRPr="00105CBF" w:rsidRDefault="00D630E8" w:rsidP="002C2E5E">
      <w:pPr>
        <w:numPr>
          <w:ilvl w:val="0"/>
          <w:numId w:val="3"/>
        </w:numPr>
        <w:spacing w:after="5" w:line="360" w:lineRule="auto"/>
        <w:ind w:left="709" w:right="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Załączniki do zapytania ofertowego:</w:t>
      </w:r>
    </w:p>
    <w:p w:rsidR="00D630E8" w:rsidRPr="00105CBF" w:rsidRDefault="00D630E8" w:rsidP="00A762B3">
      <w:pPr>
        <w:numPr>
          <w:ilvl w:val="1"/>
          <w:numId w:val="3"/>
        </w:numPr>
        <w:tabs>
          <w:tab w:val="left" w:pos="1843"/>
        </w:tabs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formularz ofertowy</w:t>
      </w:r>
      <w:r w:rsidR="00023B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D630E8" w:rsidRPr="00105CBF" w:rsidRDefault="00D630E8" w:rsidP="00A762B3">
      <w:pPr>
        <w:numPr>
          <w:ilvl w:val="1"/>
          <w:numId w:val="3"/>
        </w:numPr>
        <w:tabs>
          <w:tab w:val="left" w:pos="1843"/>
        </w:tabs>
        <w:spacing w:after="1638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 umowy, jeżeli w wyniku udzielenia zamówienia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publicznego</w:t>
      </w: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planowane jest zawarcie umowy.</w:t>
      </w:r>
    </w:p>
    <w:p w:rsidR="00D630E8" w:rsidRPr="00105CBF" w:rsidRDefault="00D630E8" w:rsidP="00D630E8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……………………………….</w:t>
      </w:r>
    </w:p>
    <w:p w:rsidR="00D630E8" w:rsidRPr="00105CBF" w:rsidRDefault="00D630E8" w:rsidP="00D630E8">
      <w:pPr>
        <w:spacing w:after="0" w:line="360" w:lineRule="auto"/>
        <w:ind w:left="1242" w:right="2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(podpis kierującego komórką organizacyjną)</w:t>
      </w:r>
    </w:p>
    <w:p w:rsidR="00D630E8" w:rsidRPr="00105CBF" w:rsidRDefault="00D630E8" w:rsidP="00D630E8">
      <w:pPr>
        <w:spacing w:after="111" w:line="360" w:lineRule="auto"/>
        <w:ind w:left="481" w:right="2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:rsidR="00B33A5B" w:rsidRDefault="00D630E8" w:rsidP="00D630E8">
      <w:r w:rsidRPr="00105C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page"/>
      </w:r>
    </w:p>
    <w:sectPr w:rsidR="00B33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461E5"/>
    <w:multiLevelType w:val="hybridMultilevel"/>
    <w:tmpl w:val="03924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D29A0"/>
    <w:multiLevelType w:val="hybridMultilevel"/>
    <w:tmpl w:val="8B3C1AA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2CC2E76" w:tentative="1">
      <w:start w:val="1"/>
      <w:numFmt w:val="lowerLetter"/>
      <w:lvlText w:val="%2."/>
      <w:lvlJc w:val="left"/>
      <w:pPr>
        <w:ind w:left="1506" w:hanging="360"/>
      </w:pPr>
    </w:lvl>
    <w:lvl w:ilvl="2" w:tplc="BED6D068" w:tentative="1">
      <w:start w:val="1"/>
      <w:numFmt w:val="lowerRoman"/>
      <w:lvlText w:val="%3."/>
      <w:lvlJc w:val="right"/>
      <w:pPr>
        <w:ind w:left="2226" w:hanging="180"/>
      </w:pPr>
    </w:lvl>
    <w:lvl w:ilvl="3" w:tplc="D9041E78" w:tentative="1">
      <w:start w:val="1"/>
      <w:numFmt w:val="decimal"/>
      <w:lvlText w:val="%4."/>
      <w:lvlJc w:val="left"/>
      <w:pPr>
        <w:ind w:left="2946" w:hanging="360"/>
      </w:pPr>
    </w:lvl>
    <w:lvl w:ilvl="4" w:tplc="32CE4FE6" w:tentative="1">
      <w:start w:val="1"/>
      <w:numFmt w:val="lowerLetter"/>
      <w:lvlText w:val="%5."/>
      <w:lvlJc w:val="left"/>
      <w:pPr>
        <w:ind w:left="3666" w:hanging="360"/>
      </w:pPr>
    </w:lvl>
    <w:lvl w:ilvl="5" w:tplc="8920FBC8" w:tentative="1">
      <w:start w:val="1"/>
      <w:numFmt w:val="lowerRoman"/>
      <w:lvlText w:val="%6."/>
      <w:lvlJc w:val="right"/>
      <w:pPr>
        <w:ind w:left="4386" w:hanging="180"/>
      </w:pPr>
    </w:lvl>
    <w:lvl w:ilvl="6" w:tplc="AB8243C0" w:tentative="1">
      <w:start w:val="1"/>
      <w:numFmt w:val="decimal"/>
      <w:lvlText w:val="%7."/>
      <w:lvlJc w:val="left"/>
      <w:pPr>
        <w:ind w:left="5106" w:hanging="360"/>
      </w:pPr>
    </w:lvl>
    <w:lvl w:ilvl="7" w:tplc="98C2B528" w:tentative="1">
      <w:start w:val="1"/>
      <w:numFmt w:val="lowerLetter"/>
      <w:lvlText w:val="%8."/>
      <w:lvlJc w:val="left"/>
      <w:pPr>
        <w:ind w:left="5826" w:hanging="360"/>
      </w:pPr>
    </w:lvl>
    <w:lvl w:ilvl="8" w:tplc="5D1EAAFC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02D7094"/>
    <w:multiLevelType w:val="hybridMultilevel"/>
    <w:tmpl w:val="B37C5210"/>
    <w:lvl w:ilvl="0" w:tplc="B43E1E82">
      <w:start w:val="6"/>
      <w:numFmt w:val="upperRoman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3031FC">
      <w:start w:val="1"/>
      <w:numFmt w:val="decimal"/>
      <w:lvlText w:val="%2)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C446A">
      <w:start w:val="1"/>
      <w:numFmt w:val="lowerRoman"/>
      <w:lvlText w:val="%3"/>
      <w:lvlJc w:val="left"/>
      <w:pPr>
        <w:ind w:left="2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00FC">
      <w:start w:val="1"/>
      <w:numFmt w:val="decimal"/>
      <w:lvlText w:val="%4"/>
      <w:lvlJc w:val="left"/>
      <w:pPr>
        <w:ind w:left="2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66C6C">
      <w:start w:val="1"/>
      <w:numFmt w:val="lowerLetter"/>
      <w:lvlText w:val="%5"/>
      <w:lvlJc w:val="left"/>
      <w:pPr>
        <w:ind w:left="3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E0E39C">
      <w:start w:val="1"/>
      <w:numFmt w:val="lowerRoman"/>
      <w:lvlText w:val="%6"/>
      <w:lvlJc w:val="left"/>
      <w:pPr>
        <w:ind w:left="4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C81FAE">
      <w:start w:val="1"/>
      <w:numFmt w:val="decimal"/>
      <w:lvlText w:val="%7"/>
      <w:lvlJc w:val="left"/>
      <w:pPr>
        <w:ind w:left="4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6C93FA">
      <w:start w:val="1"/>
      <w:numFmt w:val="lowerLetter"/>
      <w:lvlText w:val="%8"/>
      <w:lvlJc w:val="left"/>
      <w:pPr>
        <w:ind w:left="5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8C9E0">
      <w:start w:val="1"/>
      <w:numFmt w:val="lowerRoman"/>
      <w:lvlText w:val="%9"/>
      <w:lvlJc w:val="left"/>
      <w:pPr>
        <w:ind w:left="6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BB3AEA"/>
    <w:multiLevelType w:val="hybridMultilevel"/>
    <w:tmpl w:val="B1ACA9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813677E"/>
    <w:multiLevelType w:val="hybridMultilevel"/>
    <w:tmpl w:val="CFE627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17A2F762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EE7CC4AE">
      <w:start w:val="1"/>
      <w:numFmt w:val="upperRoman"/>
      <w:lvlText w:val="%4."/>
      <w:lvlJc w:val="left"/>
      <w:pPr>
        <w:ind w:left="3666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8FC575D"/>
    <w:multiLevelType w:val="hybridMultilevel"/>
    <w:tmpl w:val="3B50D7A2"/>
    <w:lvl w:ilvl="0" w:tplc="FCB0712E">
      <w:start w:val="2"/>
      <w:numFmt w:val="upperRoman"/>
      <w:lvlText w:val="%1."/>
      <w:lvlJc w:val="left"/>
      <w:pPr>
        <w:ind w:left="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6A09E6">
      <w:start w:val="1"/>
      <w:numFmt w:val="decimal"/>
      <w:lvlText w:val="%2.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AEBE4">
      <w:start w:val="1"/>
      <w:numFmt w:val="decimal"/>
      <w:lvlText w:val="%3)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4233B4">
      <w:start w:val="1"/>
      <w:numFmt w:val="decimal"/>
      <w:lvlText w:val="%4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384782">
      <w:start w:val="1"/>
      <w:numFmt w:val="lowerLetter"/>
      <w:lvlText w:val="%5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5C2C6A">
      <w:start w:val="1"/>
      <w:numFmt w:val="lowerRoman"/>
      <w:lvlText w:val="%6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D4A56C">
      <w:start w:val="1"/>
      <w:numFmt w:val="decimal"/>
      <w:lvlText w:val="%7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6C108">
      <w:start w:val="1"/>
      <w:numFmt w:val="lowerLetter"/>
      <w:lvlText w:val="%8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256EA">
      <w:start w:val="1"/>
      <w:numFmt w:val="lowerRoman"/>
      <w:lvlText w:val="%9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E8"/>
    <w:rsid w:val="00023BFF"/>
    <w:rsid w:val="002C2E5E"/>
    <w:rsid w:val="003765E0"/>
    <w:rsid w:val="00554071"/>
    <w:rsid w:val="005B3B85"/>
    <w:rsid w:val="00754424"/>
    <w:rsid w:val="00A762B3"/>
    <w:rsid w:val="00B33A5B"/>
    <w:rsid w:val="00C179C0"/>
    <w:rsid w:val="00D630E8"/>
    <w:rsid w:val="00D67145"/>
    <w:rsid w:val="00DB4FC4"/>
    <w:rsid w:val="00DC64E1"/>
    <w:rsid w:val="00F12F31"/>
    <w:rsid w:val="00F5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4D85"/>
  <w15:chartTrackingRefBased/>
  <w15:docId w15:val="{E95D4E34-E13B-4CB8-8EB2-463C6461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30E8"/>
    <w:rPr>
      <w:rFonts w:ascii="Calibri" w:eastAsia="Calibri" w:hAnsi="Calibri" w:cs="Tung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630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765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6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kalinowski@mazowiec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Kalinowski</dc:creator>
  <cp:keywords/>
  <dc:description/>
  <cp:lastModifiedBy>Tomasz Kalinowski</cp:lastModifiedBy>
  <cp:revision>10</cp:revision>
  <dcterms:created xsi:type="dcterms:W3CDTF">2024-10-23T08:29:00Z</dcterms:created>
  <dcterms:modified xsi:type="dcterms:W3CDTF">2024-11-07T07:00:00Z</dcterms:modified>
</cp:coreProperties>
</file>