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D412C9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13 listopada 2024 r.</w:t>
      </w:r>
      <w:bookmarkEnd w:id="1"/>
    </w:p>
    <w:p w:rsidR="00253842" w:rsidRDefault="00D412C9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BOU-II.2512.158.2024</w:t>
      </w:r>
      <w:bookmarkEnd w:id="3"/>
    </w:p>
    <w:p w:rsidR="00734143" w:rsidRPr="0019015C" w:rsidRDefault="00D412C9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112F89" w:rsidRDefault="00D412C9" w:rsidP="00112F89">
      <w:pPr>
        <w:tabs>
          <w:tab w:val="right" w:pos="-2410"/>
        </w:tabs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112F89" w:rsidRDefault="00D412C9" w:rsidP="00112F89">
      <w:pPr>
        <w:tabs>
          <w:tab w:val="right" w:pos="-2410"/>
        </w:tabs>
        <w:spacing w:after="120" w:line="360" w:lineRule="auto"/>
        <w:jc w:val="center"/>
        <w:rPr>
          <w:b/>
          <w:sz w:val="24"/>
          <w:szCs w:val="24"/>
        </w:rPr>
      </w:pPr>
    </w:p>
    <w:p w:rsidR="00112F89" w:rsidRPr="00834A03" w:rsidRDefault="00D412C9" w:rsidP="00112F89">
      <w:pPr>
        <w:pStyle w:val="Akapitzlist"/>
        <w:keepNext/>
        <w:keepLines/>
        <w:numPr>
          <w:ilvl w:val="3"/>
          <w:numId w:val="1"/>
        </w:numPr>
        <w:tabs>
          <w:tab w:val="center" w:pos="400"/>
          <w:tab w:val="center" w:pos="1390"/>
        </w:tabs>
        <w:spacing w:after="120" w:line="360" w:lineRule="auto"/>
        <w:ind w:hanging="295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34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112F89" w:rsidRPr="00105CBF" w:rsidRDefault="00D412C9" w:rsidP="00112F89">
      <w:pPr>
        <w:spacing w:line="360" w:lineRule="auto"/>
        <w:ind w:left="765" w:right="28" w:hanging="11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Mazowiecki Urząd Wojewódzki w Warszawie</w:t>
      </w:r>
    </w:p>
    <w:p w:rsidR="00112F89" w:rsidRPr="00105CBF" w:rsidRDefault="00D412C9" w:rsidP="00112F89">
      <w:pPr>
        <w:spacing w:line="360" w:lineRule="auto"/>
        <w:ind w:left="765" w:right="28" w:hanging="11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Biuro Obsługi Urzędu</w:t>
      </w:r>
    </w:p>
    <w:p w:rsidR="00112F89" w:rsidRPr="00105CBF" w:rsidRDefault="00D412C9" w:rsidP="00112F89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00-950 Warszawa, pl</w:t>
      </w:r>
      <w:r>
        <w:rPr>
          <w:color w:val="000000"/>
          <w:sz w:val="24"/>
          <w:szCs w:val="24"/>
          <w:lang w:eastAsia="pl-PL"/>
        </w:rPr>
        <w:t xml:space="preserve">ac </w:t>
      </w:r>
      <w:r w:rsidRPr="00105CBF">
        <w:rPr>
          <w:color w:val="000000"/>
          <w:sz w:val="24"/>
          <w:szCs w:val="24"/>
          <w:lang w:eastAsia="pl-PL"/>
        </w:rPr>
        <w:t>Bankowy 3/5</w:t>
      </w:r>
    </w:p>
    <w:p w:rsidR="00112F89" w:rsidRDefault="00D412C9" w:rsidP="00112F89">
      <w:pPr>
        <w:spacing w:line="360" w:lineRule="auto"/>
        <w:ind w:left="765" w:right="26" w:hanging="10"/>
        <w:jc w:val="both"/>
        <w:rPr>
          <w:b/>
          <w:color w:val="000000"/>
          <w:sz w:val="24"/>
          <w:szCs w:val="24"/>
          <w:lang w:eastAsia="pl-PL"/>
        </w:rPr>
      </w:pPr>
      <w:r w:rsidRPr="007A334E">
        <w:rPr>
          <w:b/>
          <w:color w:val="000000"/>
          <w:sz w:val="24"/>
          <w:szCs w:val="24"/>
          <w:lang w:eastAsia="pl-PL"/>
        </w:rPr>
        <w:t>BOU-II.2512.1</w:t>
      </w:r>
      <w:r>
        <w:rPr>
          <w:b/>
          <w:color w:val="000000"/>
          <w:sz w:val="24"/>
          <w:szCs w:val="24"/>
          <w:lang w:eastAsia="pl-PL"/>
        </w:rPr>
        <w:t>58</w:t>
      </w:r>
      <w:r w:rsidRPr="007A334E">
        <w:rPr>
          <w:b/>
          <w:color w:val="000000"/>
          <w:sz w:val="24"/>
          <w:szCs w:val="24"/>
          <w:lang w:eastAsia="pl-PL"/>
        </w:rPr>
        <w:t>.2024</w:t>
      </w:r>
      <w:r>
        <w:rPr>
          <w:b/>
          <w:color w:val="000000"/>
          <w:sz w:val="24"/>
          <w:szCs w:val="24"/>
          <w:lang w:eastAsia="pl-PL"/>
        </w:rPr>
        <w:t xml:space="preserve"> </w:t>
      </w:r>
    </w:p>
    <w:p w:rsidR="00112F89" w:rsidRPr="007A334E" w:rsidRDefault="00D412C9" w:rsidP="00112F89">
      <w:pPr>
        <w:spacing w:line="360" w:lineRule="auto"/>
        <w:ind w:left="765" w:right="26" w:hanging="10"/>
        <w:jc w:val="both"/>
        <w:rPr>
          <w:b/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2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Przedmiot zapytania ofertowego:</w:t>
      </w:r>
    </w:p>
    <w:p w:rsidR="00112F89" w:rsidRPr="002E7B99" w:rsidRDefault="00D412C9" w:rsidP="00112F89">
      <w:pPr>
        <w:spacing w:line="360" w:lineRule="auto"/>
        <w:ind w:left="798"/>
        <w:jc w:val="both"/>
        <w:rPr>
          <w:rFonts w:eastAsiaTheme="minorHAnsi"/>
          <w:sz w:val="24"/>
          <w:szCs w:val="24"/>
        </w:rPr>
      </w:pPr>
      <w:r w:rsidRPr="002E7B99">
        <w:rPr>
          <w:color w:val="000000"/>
          <w:sz w:val="24"/>
          <w:szCs w:val="24"/>
          <w:lang w:eastAsia="pl-PL"/>
        </w:rPr>
        <w:t xml:space="preserve">Przedmiotem  zapytania  jest </w:t>
      </w:r>
      <w:r w:rsidRPr="002E7B99">
        <w:rPr>
          <w:rFonts w:eastAsiaTheme="minorHAnsi"/>
          <w:sz w:val="24"/>
          <w:szCs w:val="24"/>
        </w:rPr>
        <w:t xml:space="preserve">dobór, dostawa, montaż i uruchomienie urządzeń układu automatycznej kompensacji mocy biernej pojemnościowej w istniejących sieciach elektroenergetycznych </w:t>
      </w:r>
      <w:r>
        <w:rPr>
          <w:rFonts w:eastAsiaTheme="minorHAnsi"/>
          <w:sz w:val="24"/>
          <w:szCs w:val="24"/>
        </w:rPr>
        <w:t xml:space="preserve">Mazowieckiego Urzędu Wojewódzkiego w Warszawie </w:t>
      </w:r>
      <w:r w:rsidRPr="002E7B99">
        <w:rPr>
          <w:rFonts w:eastAsiaTheme="minorHAnsi"/>
          <w:sz w:val="24"/>
          <w:szCs w:val="24"/>
        </w:rPr>
        <w:t>obejmujących poniższe licz</w:t>
      </w:r>
      <w:r w:rsidRPr="002E7B99">
        <w:rPr>
          <w:rFonts w:eastAsiaTheme="minorHAnsi"/>
          <w:sz w:val="24"/>
          <w:szCs w:val="24"/>
        </w:rPr>
        <w:t>niki:</w:t>
      </w:r>
    </w:p>
    <w:p w:rsidR="00112F89" w:rsidRPr="002E7B99" w:rsidRDefault="00D412C9" w:rsidP="00112F8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99">
        <w:rPr>
          <w:rFonts w:ascii="Times New Roman" w:hAnsi="Times New Roman" w:cs="Times New Roman"/>
          <w:sz w:val="24"/>
          <w:szCs w:val="24"/>
        </w:rPr>
        <w:t xml:space="preserve">Licznik nr 54284744, PPE nr </w:t>
      </w:r>
      <w:r w:rsidRPr="002E7B99">
        <w:rPr>
          <w:rFonts w:ascii="Times New Roman" w:hAnsi="Times New Roman" w:cs="Times New Roman"/>
          <w:b/>
          <w:sz w:val="24"/>
          <w:szCs w:val="24"/>
        </w:rPr>
        <w:t>590380100000577492</w:t>
      </w:r>
      <w:r w:rsidRPr="002E7B99">
        <w:rPr>
          <w:rFonts w:ascii="Times New Roman" w:hAnsi="Times New Roman" w:cs="Times New Roman"/>
          <w:sz w:val="24"/>
          <w:szCs w:val="24"/>
        </w:rPr>
        <w:t>, pl. Bankowy 3/5 w Warszawie</w:t>
      </w:r>
    </w:p>
    <w:p w:rsidR="00112F89" w:rsidRPr="002E7B99" w:rsidRDefault="00D412C9" w:rsidP="00112F8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99">
        <w:rPr>
          <w:rFonts w:ascii="Times New Roman" w:hAnsi="Times New Roman" w:cs="Times New Roman"/>
          <w:sz w:val="24"/>
          <w:szCs w:val="24"/>
        </w:rPr>
        <w:t xml:space="preserve">Licznik nr </w:t>
      </w:r>
      <w:r w:rsidRPr="002E7B99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4185375</w:t>
      </w:r>
      <w:r w:rsidRPr="002E7B99">
        <w:rPr>
          <w:rFonts w:ascii="Times New Roman" w:hAnsi="Times New Roman" w:cs="Times New Roman"/>
          <w:sz w:val="24"/>
          <w:szCs w:val="24"/>
        </w:rPr>
        <w:t xml:space="preserve">, PPE nr </w:t>
      </w:r>
      <w:r w:rsidRPr="002E7B99">
        <w:rPr>
          <w:rFonts w:ascii="Times New Roman" w:hAnsi="Times New Roman" w:cs="Times New Roman"/>
          <w:b/>
          <w:sz w:val="24"/>
          <w:szCs w:val="24"/>
        </w:rPr>
        <w:t>590380100000005872</w:t>
      </w:r>
      <w:r w:rsidRPr="002E7B99">
        <w:rPr>
          <w:rFonts w:ascii="Times New Roman" w:hAnsi="Times New Roman" w:cs="Times New Roman"/>
          <w:sz w:val="24"/>
          <w:szCs w:val="24"/>
        </w:rPr>
        <w:t>, pl. Bankowy 3/5 w Warszawie</w:t>
      </w:r>
    </w:p>
    <w:p w:rsidR="00112F89" w:rsidRPr="00105CBF" w:rsidRDefault="00D412C9" w:rsidP="00112F89">
      <w:pPr>
        <w:spacing w:line="360" w:lineRule="auto"/>
        <w:ind w:left="798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2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Kryteria oceny ofert</w:t>
      </w:r>
    </w:p>
    <w:p w:rsidR="00112F89" w:rsidRDefault="00D412C9" w:rsidP="00112F89">
      <w:pPr>
        <w:numPr>
          <w:ilvl w:val="1"/>
          <w:numId w:val="2"/>
        </w:numPr>
        <w:suppressAutoHyphens w:val="0"/>
        <w:spacing w:line="360" w:lineRule="auto"/>
        <w:ind w:right="28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</w:t>
      </w:r>
      <w:r w:rsidRPr="00105CBF">
        <w:rPr>
          <w:color w:val="000000"/>
          <w:sz w:val="24"/>
          <w:szCs w:val="24"/>
          <w:lang w:eastAsia="pl-PL"/>
        </w:rPr>
        <w:t xml:space="preserve">ena – </w:t>
      </w:r>
      <w:r>
        <w:rPr>
          <w:color w:val="000000"/>
          <w:sz w:val="24"/>
          <w:szCs w:val="24"/>
          <w:lang w:eastAsia="pl-PL"/>
        </w:rPr>
        <w:t xml:space="preserve">100 </w:t>
      </w:r>
      <w:r w:rsidRPr="00105CBF">
        <w:rPr>
          <w:color w:val="000000"/>
          <w:sz w:val="24"/>
          <w:szCs w:val="24"/>
          <w:lang w:eastAsia="pl-PL"/>
        </w:rPr>
        <w:t xml:space="preserve">% </w:t>
      </w:r>
      <w:r>
        <w:rPr>
          <w:color w:val="000000"/>
          <w:sz w:val="24"/>
          <w:szCs w:val="24"/>
          <w:lang w:eastAsia="pl-PL"/>
        </w:rPr>
        <w:t>.</w:t>
      </w:r>
    </w:p>
    <w:p w:rsidR="00112F89" w:rsidRPr="00105CBF" w:rsidRDefault="00D412C9" w:rsidP="00112F89">
      <w:pPr>
        <w:spacing w:line="360" w:lineRule="auto"/>
        <w:ind w:left="1242" w:right="26"/>
        <w:contextualSpacing/>
        <w:jc w:val="both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2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Warunki realizacji zamówienia</w:t>
      </w:r>
      <w:r>
        <w:rPr>
          <w:b/>
          <w:color w:val="000000"/>
          <w:sz w:val="24"/>
          <w:szCs w:val="24"/>
          <w:lang w:eastAsia="pl-PL"/>
        </w:rPr>
        <w:t>:</w:t>
      </w:r>
    </w:p>
    <w:p w:rsidR="00112F89" w:rsidRPr="00105CBF" w:rsidRDefault="00D412C9" w:rsidP="00112F89">
      <w:pPr>
        <w:numPr>
          <w:ilvl w:val="0"/>
          <w:numId w:val="4"/>
        </w:numPr>
        <w:suppressAutoHyphens w:val="0"/>
        <w:spacing w:line="360" w:lineRule="auto"/>
        <w:ind w:left="1476" w:right="26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T</w:t>
      </w:r>
      <w:r w:rsidRPr="00105CBF">
        <w:rPr>
          <w:color w:val="000000"/>
          <w:sz w:val="24"/>
          <w:szCs w:val="24"/>
          <w:lang w:eastAsia="pl-PL"/>
        </w:rPr>
        <w:t>ermin realizacji zamówienia</w:t>
      </w:r>
    </w:p>
    <w:p w:rsidR="00112F89" w:rsidRPr="00105CBF" w:rsidRDefault="00D412C9" w:rsidP="00112F89">
      <w:pPr>
        <w:spacing w:line="360" w:lineRule="auto"/>
        <w:ind w:left="1465" w:right="26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 xml:space="preserve">Zamówienie zostanie wykonane w ciągu </w:t>
      </w:r>
      <w:r>
        <w:rPr>
          <w:b/>
          <w:color w:val="000000"/>
          <w:sz w:val="24"/>
          <w:szCs w:val="24"/>
          <w:lang w:eastAsia="pl-PL"/>
        </w:rPr>
        <w:t>30</w:t>
      </w:r>
      <w:r w:rsidRPr="007A334E">
        <w:rPr>
          <w:b/>
          <w:color w:val="000000"/>
          <w:sz w:val="24"/>
          <w:szCs w:val="24"/>
          <w:lang w:eastAsia="pl-PL"/>
        </w:rPr>
        <w:t xml:space="preserve"> dni</w:t>
      </w:r>
      <w:r>
        <w:rPr>
          <w:b/>
          <w:color w:val="000000"/>
          <w:sz w:val="24"/>
          <w:szCs w:val="24"/>
          <w:lang w:eastAsia="pl-PL"/>
        </w:rPr>
        <w:t xml:space="preserve"> kalendarzowych</w:t>
      </w:r>
      <w:r w:rsidRPr="00105CBF">
        <w:rPr>
          <w:color w:val="000000"/>
          <w:sz w:val="24"/>
          <w:szCs w:val="24"/>
          <w:lang w:eastAsia="pl-PL"/>
        </w:rPr>
        <w:t>, od dnia udzielenia zamówienia / zawarcia umowy.</w:t>
      </w:r>
    </w:p>
    <w:p w:rsidR="00112F89" w:rsidRPr="00105CBF" w:rsidRDefault="00D412C9" w:rsidP="00112F89">
      <w:pPr>
        <w:numPr>
          <w:ilvl w:val="0"/>
          <w:numId w:val="4"/>
        </w:numPr>
        <w:suppressAutoHyphens w:val="0"/>
        <w:spacing w:line="360" w:lineRule="auto"/>
        <w:ind w:left="1476" w:right="26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</w:t>
      </w:r>
      <w:r w:rsidRPr="00105CBF">
        <w:rPr>
          <w:color w:val="000000"/>
          <w:sz w:val="24"/>
          <w:szCs w:val="24"/>
          <w:lang w:eastAsia="pl-PL"/>
        </w:rPr>
        <w:t xml:space="preserve">akres świadczenia usług </w:t>
      </w:r>
      <w:r w:rsidRPr="007A334E">
        <w:rPr>
          <w:strike/>
          <w:color w:val="000000"/>
          <w:sz w:val="24"/>
          <w:szCs w:val="24"/>
          <w:lang w:eastAsia="pl-PL"/>
        </w:rPr>
        <w:t>/ dostawy / roboty budowlanej</w:t>
      </w:r>
      <w:r>
        <w:rPr>
          <w:strike/>
          <w:color w:val="000000"/>
          <w:sz w:val="24"/>
          <w:szCs w:val="24"/>
          <w:lang w:eastAsia="pl-PL"/>
        </w:rPr>
        <w:t xml:space="preserve"> </w:t>
      </w:r>
      <w:r w:rsidRPr="007A334E">
        <w:rPr>
          <w:color w:val="000000"/>
          <w:sz w:val="24"/>
          <w:szCs w:val="24"/>
          <w:lang w:eastAsia="pl-PL"/>
        </w:rPr>
        <w:t>zgodnie z OPZ</w:t>
      </w:r>
      <w:r>
        <w:rPr>
          <w:color w:val="000000"/>
          <w:sz w:val="24"/>
          <w:szCs w:val="24"/>
          <w:lang w:eastAsia="pl-PL"/>
        </w:rPr>
        <w:t xml:space="preserve"> stanowiącym załącznik nr 1 do zapytania ofertowego</w:t>
      </w:r>
    </w:p>
    <w:p w:rsidR="00112F89" w:rsidRPr="00105CBF" w:rsidRDefault="00D412C9" w:rsidP="00112F89">
      <w:pPr>
        <w:numPr>
          <w:ilvl w:val="0"/>
          <w:numId w:val="4"/>
        </w:numPr>
        <w:suppressAutoHyphens w:val="0"/>
        <w:spacing w:line="360" w:lineRule="auto"/>
        <w:ind w:left="1476" w:right="26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</w:t>
      </w:r>
      <w:r w:rsidRPr="00105CBF">
        <w:rPr>
          <w:color w:val="000000"/>
          <w:sz w:val="24"/>
          <w:szCs w:val="24"/>
          <w:lang w:eastAsia="pl-PL"/>
        </w:rPr>
        <w:t>arunki płatności</w:t>
      </w:r>
    </w:p>
    <w:p w:rsidR="00112F89" w:rsidRPr="00105CBF" w:rsidRDefault="00D412C9" w:rsidP="00112F89">
      <w:pPr>
        <w:spacing w:line="360" w:lineRule="auto"/>
        <w:ind w:left="1465" w:right="26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lastRenderedPageBreak/>
        <w:t xml:space="preserve">Należność za wykonaną usługę / dostawę zostanie uregulowana przelewem bankowym, w terminie </w:t>
      </w:r>
      <w:r w:rsidRPr="007A334E">
        <w:rPr>
          <w:b/>
          <w:color w:val="000000"/>
          <w:sz w:val="24"/>
          <w:szCs w:val="24"/>
          <w:lang w:eastAsia="pl-PL"/>
        </w:rPr>
        <w:t>21 dni</w:t>
      </w:r>
      <w:r w:rsidRPr="00105CBF">
        <w:rPr>
          <w:color w:val="000000"/>
          <w:sz w:val="24"/>
          <w:szCs w:val="24"/>
          <w:lang w:eastAsia="pl-PL"/>
        </w:rPr>
        <w:t xml:space="preserve"> od daty otrzymania przez Zamawiającego prawidłowo wystawionej faktury VAT. Za dzień zapłaty przyjmuje się dzień złożenia zlecenia płatności w banku zamawiając</w:t>
      </w:r>
      <w:r w:rsidRPr="00105CBF">
        <w:rPr>
          <w:color w:val="000000"/>
          <w:sz w:val="24"/>
          <w:szCs w:val="24"/>
          <w:lang w:eastAsia="pl-PL"/>
        </w:rPr>
        <w:t>ego.</w:t>
      </w:r>
    </w:p>
    <w:p w:rsidR="00112F89" w:rsidRPr="00105CBF" w:rsidRDefault="00D412C9" w:rsidP="00112F89">
      <w:pPr>
        <w:numPr>
          <w:ilvl w:val="0"/>
          <w:numId w:val="4"/>
        </w:numPr>
        <w:suppressAutoHyphens w:val="0"/>
        <w:spacing w:line="360" w:lineRule="auto"/>
        <w:ind w:left="1476" w:right="26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O</w:t>
      </w:r>
      <w:r w:rsidRPr="00105CBF">
        <w:rPr>
          <w:color w:val="000000"/>
          <w:sz w:val="24"/>
          <w:szCs w:val="24"/>
          <w:lang w:eastAsia="pl-PL"/>
        </w:rPr>
        <w:t>czekiwany przez zamawiającego okres gwarancji</w:t>
      </w:r>
    </w:p>
    <w:p w:rsidR="00112F89" w:rsidRDefault="00D412C9" w:rsidP="00112F89">
      <w:pPr>
        <w:spacing w:line="360" w:lineRule="auto"/>
        <w:ind w:left="1465" w:right="26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 xml:space="preserve">Wykonawca udzieli Zamawiającemu </w:t>
      </w:r>
      <w:r w:rsidRPr="00B000BF">
        <w:rPr>
          <w:b/>
          <w:color w:val="000000"/>
          <w:sz w:val="24"/>
          <w:szCs w:val="24"/>
          <w:lang w:eastAsia="pl-PL"/>
        </w:rPr>
        <w:t>24 miesięcznej gwarancji</w:t>
      </w:r>
      <w:r w:rsidRPr="00105CBF">
        <w:rPr>
          <w:color w:val="000000"/>
          <w:sz w:val="24"/>
          <w:szCs w:val="24"/>
          <w:lang w:eastAsia="pl-PL"/>
        </w:rPr>
        <w:t xml:space="preserve"> na dostarczony przedmiot zamówienia. Początek biegu okresu gwarancji rozpoczyna się z dniem dostarczenia przedmiotu umowy / podpisania protokołu odbioru bez zastrzeżeń. </w:t>
      </w:r>
    </w:p>
    <w:p w:rsidR="00112F89" w:rsidRPr="00105CBF" w:rsidRDefault="00D412C9" w:rsidP="00112F89">
      <w:pPr>
        <w:spacing w:line="360" w:lineRule="auto"/>
        <w:ind w:left="709" w:right="26"/>
        <w:jc w:val="both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keepNext/>
        <w:keepLines/>
        <w:tabs>
          <w:tab w:val="center" w:pos="364"/>
        </w:tabs>
        <w:spacing w:line="360" w:lineRule="auto"/>
        <w:ind w:left="709" w:hanging="142"/>
        <w:outlineLvl w:val="1"/>
        <w:rPr>
          <w:b/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ab/>
      </w:r>
      <w:r w:rsidRPr="00105CBF">
        <w:rPr>
          <w:b/>
          <w:color w:val="000000"/>
          <w:sz w:val="24"/>
          <w:szCs w:val="24"/>
          <w:lang w:eastAsia="pl-PL"/>
        </w:rPr>
        <w:t>V.</w:t>
      </w:r>
      <w:r w:rsidRPr="00105CBF">
        <w:rPr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112F89" w:rsidRDefault="00D412C9" w:rsidP="00112F89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 xml:space="preserve">Składający ofertę jest nią związany przez okres </w:t>
      </w:r>
      <w:r>
        <w:rPr>
          <w:color w:val="000000"/>
          <w:sz w:val="24"/>
          <w:szCs w:val="24"/>
          <w:lang w:eastAsia="pl-PL"/>
        </w:rPr>
        <w:t>6</w:t>
      </w:r>
      <w:r w:rsidRPr="00105CBF">
        <w:rPr>
          <w:color w:val="000000"/>
          <w:sz w:val="24"/>
          <w:szCs w:val="24"/>
          <w:lang w:eastAsia="pl-PL"/>
        </w:rPr>
        <w:t xml:space="preserve">0 dni </w:t>
      </w:r>
      <w:r w:rsidRPr="00105CBF">
        <w:rPr>
          <w:color w:val="000000"/>
          <w:sz w:val="24"/>
          <w:szCs w:val="24"/>
          <w:lang w:eastAsia="pl-PL"/>
        </w:rPr>
        <w:t>od upływu terminu składania ofert.</w:t>
      </w:r>
    </w:p>
    <w:p w:rsidR="00112F89" w:rsidRPr="00105CBF" w:rsidRDefault="00D412C9" w:rsidP="00112F89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3"/>
        </w:numPr>
        <w:suppressAutoHyphens w:val="0"/>
        <w:spacing w:line="360" w:lineRule="auto"/>
        <w:ind w:left="709"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Termin, miejsce i sposób składnia ofert</w:t>
      </w:r>
    </w:p>
    <w:p w:rsidR="00112F89" w:rsidRPr="00105CBF" w:rsidRDefault="00D412C9" w:rsidP="00112F89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 xml:space="preserve">Każdy Wykonawca może złożyć tylko jedną ofertę. </w:t>
      </w:r>
    </w:p>
    <w:p w:rsidR="00112F89" w:rsidRPr="007A334E" w:rsidRDefault="00D412C9" w:rsidP="00112F89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Ofertę należy złożyć na formularzu stanowiącym załącznik do zapytania ofertowego w terminie do</w:t>
      </w:r>
      <w:r>
        <w:rPr>
          <w:color w:val="000000"/>
          <w:sz w:val="24"/>
          <w:szCs w:val="24"/>
          <w:lang w:eastAsia="pl-PL"/>
        </w:rPr>
        <w:t xml:space="preserve"> dnia </w:t>
      </w:r>
      <w:r>
        <w:rPr>
          <w:b/>
          <w:color w:val="000000"/>
          <w:sz w:val="24"/>
          <w:szCs w:val="24"/>
          <w:lang w:eastAsia="pl-PL"/>
        </w:rPr>
        <w:t>18</w:t>
      </w:r>
      <w:r w:rsidRPr="007A334E">
        <w:rPr>
          <w:b/>
          <w:color w:val="000000"/>
          <w:sz w:val="24"/>
          <w:szCs w:val="24"/>
          <w:lang w:eastAsia="pl-PL"/>
        </w:rPr>
        <w:t>.</w:t>
      </w:r>
      <w:r>
        <w:rPr>
          <w:b/>
          <w:color w:val="000000"/>
          <w:sz w:val="24"/>
          <w:szCs w:val="24"/>
          <w:lang w:eastAsia="pl-PL"/>
        </w:rPr>
        <w:t>11</w:t>
      </w:r>
      <w:r w:rsidRPr="007A334E">
        <w:rPr>
          <w:b/>
          <w:color w:val="000000"/>
          <w:sz w:val="24"/>
          <w:szCs w:val="24"/>
          <w:lang w:eastAsia="pl-PL"/>
        </w:rPr>
        <w:t>.2024</w:t>
      </w:r>
      <w:r>
        <w:rPr>
          <w:color w:val="000000"/>
          <w:sz w:val="24"/>
          <w:szCs w:val="24"/>
          <w:lang w:eastAsia="pl-PL"/>
        </w:rPr>
        <w:t xml:space="preserve"> roku do godz. </w:t>
      </w:r>
      <w:r w:rsidRPr="007A334E">
        <w:rPr>
          <w:b/>
          <w:color w:val="000000"/>
          <w:sz w:val="24"/>
          <w:szCs w:val="24"/>
          <w:lang w:eastAsia="pl-PL"/>
        </w:rPr>
        <w:t>10:00</w:t>
      </w:r>
      <w:r w:rsidRPr="00105CBF">
        <w:rPr>
          <w:color w:val="000000"/>
          <w:sz w:val="24"/>
          <w:szCs w:val="24"/>
          <w:lang w:eastAsia="pl-PL"/>
        </w:rPr>
        <w:t>,</w:t>
      </w:r>
      <w:r w:rsidRPr="00105CBF">
        <w:rPr>
          <w:color w:val="000000"/>
          <w:sz w:val="24"/>
          <w:szCs w:val="24"/>
          <w:lang w:eastAsia="pl-PL"/>
        </w:rPr>
        <w:t xml:space="preserve"> drogą e-mailową na adres:</w:t>
      </w:r>
      <w:r w:rsidRPr="007A334E">
        <w:rPr>
          <w:color w:val="0563C1"/>
          <w:szCs w:val="24"/>
          <w:u w:val="single" w:color="0563C1"/>
        </w:rPr>
        <w:t xml:space="preserve"> </w:t>
      </w:r>
      <w:r w:rsidRPr="007A334E">
        <w:rPr>
          <w:color w:val="0563C1"/>
          <w:sz w:val="24"/>
          <w:szCs w:val="24"/>
          <w:u w:val="single" w:color="0563C1"/>
        </w:rPr>
        <w:t>bou@mazowieckie.pl</w:t>
      </w:r>
      <w:r>
        <w:rPr>
          <w:color w:val="0563C1"/>
          <w:sz w:val="24"/>
          <w:szCs w:val="24"/>
          <w:u w:val="single" w:color="0563C1"/>
        </w:rPr>
        <w:t>.</w:t>
      </w:r>
    </w:p>
    <w:p w:rsidR="00112F89" w:rsidRPr="00105CBF" w:rsidRDefault="00D412C9" w:rsidP="00112F89">
      <w:pPr>
        <w:spacing w:line="360" w:lineRule="auto"/>
        <w:ind w:left="765" w:right="26" w:hanging="10"/>
        <w:jc w:val="both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3"/>
        </w:numPr>
        <w:suppressAutoHyphens w:val="0"/>
        <w:spacing w:line="360" w:lineRule="auto"/>
        <w:ind w:left="709"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:rsidR="00112F89" w:rsidRPr="00105CBF" w:rsidRDefault="00D412C9" w:rsidP="00112F89">
      <w:pPr>
        <w:spacing w:line="360" w:lineRule="auto"/>
        <w:ind w:left="750" w:hanging="10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Do oferty należy z</w:t>
      </w:r>
      <w:r>
        <w:rPr>
          <w:color w:val="000000"/>
          <w:sz w:val="24"/>
          <w:szCs w:val="24"/>
          <w:lang w:eastAsia="pl-PL"/>
        </w:rPr>
        <w:t>a</w:t>
      </w:r>
      <w:r w:rsidRPr="00105CBF">
        <w:rPr>
          <w:color w:val="000000"/>
          <w:sz w:val="24"/>
          <w:szCs w:val="24"/>
          <w:lang w:eastAsia="pl-PL"/>
        </w:rPr>
        <w:t xml:space="preserve">łączyć: </w:t>
      </w:r>
    </w:p>
    <w:p w:rsidR="00112F89" w:rsidRDefault="00D412C9" w:rsidP="00112F89">
      <w:pPr>
        <w:numPr>
          <w:ilvl w:val="1"/>
          <w:numId w:val="3"/>
        </w:numPr>
        <w:suppressAutoHyphens w:val="0"/>
        <w:spacing w:line="360" w:lineRule="auto"/>
        <w:ind w:right="26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Wydruk z </w:t>
      </w:r>
      <w:proofErr w:type="spellStart"/>
      <w:r>
        <w:rPr>
          <w:color w:val="000000"/>
          <w:sz w:val="24"/>
          <w:szCs w:val="24"/>
          <w:lang w:eastAsia="pl-PL"/>
        </w:rPr>
        <w:t>CEiDG</w:t>
      </w:r>
      <w:proofErr w:type="spellEnd"/>
      <w:r>
        <w:rPr>
          <w:color w:val="000000"/>
          <w:sz w:val="24"/>
          <w:szCs w:val="24"/>
          <w:lang w:eastAsia="pl-PL"/>
        </w:rPr>
        <w:t>/KRS</w:t>
      </w:r>
    </w:p>
    <w:p w:rsidR="00112F89" w:rsidRDefault="00D412C9" w:rsidP="00112F89">
      <w:pPr>
        <w:numPr>
          <w:ilvl w:val="1"/>
          <w:numId w:val="3"/>
        </w:numPr>
        <w:suppressAutoHyphens w:val="0"/>
        <w:spacing w:line="360" w:lineRule="auto"/>
        <w:ind w:right="26"/>
        <w:jc w:val="both"/>
        <w:rPr>
          <w:color w:val="000000"/>
          <w:sz w:val="24"/>
          <w:szCs w:val="24"/>
          <w:lang w:eastAsia="pl-PL"/>
        </w:rPr>
      </w:pPr>
      <w:r w:rsidRPr="002E7B99">
        <w:rPr>
          <w:color w:val="000000"/>
          <w:sz w:val="24"/>
          <w:szCs w:val="24"/>
          <w:lang w:eastAsia="pl-PL"/>
        </w:rPr>
        <w:t>Specyfikację urządzenia</w:t>
      </w:r>
      <w:r>
        <w:rPr>
          <w:color w:val="000000"/>
          <w:sz w:val="24"/>
          <w:szCs w:val="24"/>
          <w:lang w:eastAsia="pl-PL"/>
        </w:rPr>
        <w:t>/urządzeń proponowanych w ramach oferty</w:t>
      </w:r>
      <w:r w:rsidRPr="002E7B99">
        <w:rPr>
          <w:color w:val="000000"/>
          <w:sz w:val="24"/>
          <w:szCs w:val="24"/>
          <w:lang w:eastAsia="pl-PL"/>
        </w:rPr>
        <w:t xml:space="preserve"> </w:t>
      </w:r>
    </w:p>
    <w:p w:rsidR="00112F89" w:rsidRPr="002E7B99" w:rsidRDefault="00D412C9" w:rsidP="00112F89">
      <w:pPr>
        <w:suppressAutoHyphens w:val="0"/>
        <w:spacing w:line="360" w:lineRule="auto"/>
        <w:ind w:left="1242" w:right="26"/>
        <w:jc w:val="both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3"/>
        </w:numPr>
        <w:suppressAutoHyphens w:val="0"/>
        <w:spacing w:line="360" w:lineRule="auto"/>
        <w:ind w:left="851"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112F89" w:rsidRPr="007A334E" w:rsidRDefault="00D412C9" w:rsidP="00112F89">
      <w:pPr>
        <w:pStyle w:val="Akapitzlist"/>
        <w:spacing w:after="0" w:line="36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7A334E">
        <w:rPr>
          <w:rFonts w:ascii="Times New Roman" w:hAnsi="Times New Roman" w:cs="Times New Roman"/>
          <w:sz w:val="24"/>
          <w:szCs w:val="24"/>
        </w:rPr>
        <w:t xml:space="preserve">Zamawiający dopuszcza prawo do: </w:t>
      </w:r>
    </w:p>
    <w:p w:rsidR="00D50EAF" w:rsidRPr="000A3638" w:rsidRDefault="00D412C9" w:rsidP="00D50EAF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38">
        <w:rPr>
          <w:rFonts w:ascii="Times New Roman" w:hAnsi="Times New Roman" w:cs="Times New Roman"/>
          <w:b/>
          <w:sz w:val="24"/>
          <w:szCs w:val="24"/>
        </w:rPr>
        <w:t>Zmniejszenia zamówienia urządzeń do kompensacji energii biernej po zapoznaniu się z ofertą. Zamawiający ma prawo wybrać dowolną liczbę urządzeń wskazanych w ofercie w oparciu o</w:t>
      </w:r>
      <w:r w:rsidRPr="000A3638">
        <w:rPr>
          <w:rFonts w:ascii="Times New Roman" w:hAnsi="Times New Roman" w:cs="Times New Roman"/>
          <w:b/>
          <w:sz w:val="24"/>
          <w:szCs w:val="24"/>
        </w:rPr>
        <w:t xml:space="preserve"> ceny jednostkowe wskazane w danej ofercie wybranego Wykonawcy.</w:t>
      </w:r>
    </w:p>
    <w:p w:rsidR="00112F89" w:rsidRPr="007A334E" w:rsidRDefault="00D412C9" w:rsidP="00112F89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334E">
        <w:rPr>
          <w:rFonts w:ascii="Times New Roman" w:hAnsi="Times New Roman" w:cs="Times New Roman"/>
          <w:sz w:val="24"/>
          <w:szCs w:val="24"/>
        </w:rPr>
        <w:t>egocjowania oferowanych cen ze wszystkimi Wykonawcami, którzy złożyli prawidłowe oferty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F89" w:rsidRPr="007A334E" w:rsidRDefault="00D412C9" w:rsidP="00112F89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7A334E">
        <w:rPr>
          <w:rFonts w:ascii="Times New Roman" w:hAnsi="Times New Roman" w:cs="Times New Roman"/>
          <w:sz w:val="24"/>
          <w:szCs w:val="24"/>
        </w:rPr>
        <w:t>dstąpienia od realizacji zamówienia na każdym etapie postępowania bez konieczności podania przyczyny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F89" w:rsidRPr="007A334E" w:rsidRDefault="00D412C9" w:rsidP="00112F89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A334E">
        <w:rPr>
          <w:rFonts w:ascii="Times New Roman" w:hAnsi="Times New Roman" w:cs="Times New Roman"/>
          <w:sz w:val="24"/>
          <w:szCs w:val="24"/>
        </w:rPr>
        <w:t>miany terminu realizacji zamówienia bez konieczności podania przyczyny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F89" w:rsidRPr="007A334E" w:rsidRDefault="00D412C9" w:rsidP="00112F89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A334E">
        <w:rPr>
          <w:rFonts w:ascii="Times New Roman" w:hAnsi="Times New Roman" w:cs="Times New Roman"/>
          <w:sz w:val="24"/>
          <w:szCs w:val="24"/>
        </w:rPr>
        <w:t>okonania zmian w niniejszym zapytaniu ofertowym przed upływem składania ofert, informacja o zmianie zostanie umieszczona na stronie internetowej Zamawiającego.</w:t>
      </w:r>
    </w:p>
    <w:p w:rsidR="00112F89" w:rsidRPr="00105CBF" w:rsidRDefault="00D412C9" w:rsidP="00112F89">
      <w:pPr>
        <w:spacing w:line="360" w:lineRule="auto"/>
        <w:ind w:left="755" w:right="26"/>
        <w:jc w:val="both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3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105CBF">
        <w:rPr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112F89" w:rsidRDefault="00D412C9" w:rsidP="00112F89">
      <w:pPr>
        <w:spacing w:line="360" w:lineRule="auto"/>
        <w:ind w:left="841" w:right="26" w:firstLine="10"/>
        <w:jc w:val="both"/>
        <w:rPr>
          <w:color w:val="0563C1"/>
          <w:szCs w:val="24"/>
          <w:u w:val="single" w:color="0563C1"/>
        </w:rPr>
      </w:pPr>
      <w:r w:rsidRPr="00105CBF">
        <w:rPr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>
        <w:rPr>
          <w:color w:val="000000"/>
          <w:sz w:val="24"/>
          <w:szCs w:val="24"/>
          <w:lang w:eastAsia="pl-PL"/>
        </w:rPr>
        <w:br/>
      </w:r>
      <w:r w:rsidRPr="007A334E">
        <w:rPr>
          <w:color w:val="000000"/>
          <w:sz w:val="24"/>
          <w:szCs w:val="24"/>
          <w:lang w:eastAsia="pl-PL"/>
        </w:rPr>
        <w:t xml:space="preserve">Pani/Pan </w:t>
      </w:r>
      <w:r w:rsidRPr="007A334E">
        <w:rPr>
          <w:b/>
          <w:color w:val="000000"/>
          <w:sz w:val="24"/>
          <w:szCs w:val="24"/>
          <w:lang w:eastAsia="pl-PL"/>
        </w:rPr>
        <w:t>Anna Górska</w:t>
      </w:r>
      <w:r w:rsidRPr="007A334E">
        <w:rPr>
          <w:color w:val="000000"/>
          <w:sz w:val="24"/>
          <w:szCs w:val="24"/>
          <w:lang w:eastAsia="pl-PL"/>
        </w:rPr>
        <w:t xml:space="preserve">, nr tel. (22) 695-60-12 lub </w:t>
      </w:r>
      <w:r w:rsidRPr="007A334E">
        <w:rPr>
          <w:rFonts w:eastAsiaTheme="minorEastAsia"/>
          <w:bCs/>
          <w:noProof/>
          <w:color w:val="000000"/>
          <w:sz w:val="24"/>
          <w:szCs w:val="24"/>
          <w:lang w:eastAsia="pl-PL"/>
        </w:rPr>
        <w:t>532-661</w:t>
      </w:r>
      <w:r w:rsidRPr="007A334E">
        <w:rPr>
          <w:rFonts w:eastAsiaTheme="minorEastAsia"/>
          <w:bCs/>
          <w:noProof/>
          <w:color w:val="000000"/>
          <w:sz w:val="24"/>
          <w:szCs w:val="24"/>
          <w:lang w:eastAsia="pl-PL"/>
        </w:rPr>
        <w:t>-174</w:t>
      </w:r>
      <w:r w:rsidRPr="007A334E">
        <w:rPr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Pr="007A334E">
          <w:rPr>
            <w:rStyle w:val="Hipercze"/>
            <w:sz w:val="24"/>
            <w:szCs w:val="24"/>
          </w:rPr>
          <w:t>agorska2@mazowieckie.pl</w:t>
        </w:r>
      </w:hyperlink>
      <w:r w:rsidRPr="007A334E">
        <w:rPr>
          <w:color w:val="0563C1"/>
          <w:sz w:val="24"/>
          <w:szCs w:val="24"/>
          <w:u w:val="single" w:color="0563C1"/>
        </w:rPr>
        <w:t>.</w:t>
      </w:r>
      <w:r>
        <w:rPr>
          <w:color w:val="0563C1"/>
          <w:szCs w:val="24"/>
          <w:u w:val="single" w:color="0563C1"/>
        </w:rPr>
        <w:t xml:space="preserve"> </w:t>
      </w:r>
    </w:p>
    <w:p w:rsidR="00D50EAF" w:rsidRPr="00105CBF" w:rsidRDefault="00D412C9" w:rsidP="00112F89">
      <w:pPr>
        <w:spacing w:line="360" w:lineRule="auto"/>
        <w:ind w:left="841" w:right="26" w:firstLine="10"/>
        <w:jc w:val="both"/>
        <w:rPr>
          <w:color w:val="000000"/>
          <w:sz w:val="24"/>
          <w:szCs w:val="24"/>
          <w:lang w:eastAsia="pl-PL"/>
        </w:rPr>
      </w:pPr>
    </w:p>
    <w:p w:rsidR="00112F89" w:rsidRPr="00105CBF" w:rsidRDefault="00D412C9" w:rsidP="00112F89">
      <w:pPr>
        <w:numPr>
          <w:ilvl w:val="0"/>
          <w:numId w:val="3"/>
        </w:numPr>
        <w:suppressAutoHyphens w:val="0"/>
        <w:spacing w:line="360" w:lineRule="auto"/>
        <w:ind w:right="39"/>
        <w:jc w:val="both"/>
        <w:rPr>
          <w:color w:val="000000"/>
          <w:sz w:val="24"/>
          <w:szCs w:val="24"/>
          <w:lang w:eastAsia="pl-PL"/>
        </w:rPr>
      </w:pPr>
      <w:r w:rsidRPr="00105CBF">
        <w:rPr>
          <w:b/>
          <w:color w:val="000000"/>
          <w:sz w:val="24"/>
          <w:szCs w:val="24"/>
          <w:lang w:eastAsia="pl-PL"/>
        </w:rPr>
        <w:t>Załączniki do zapytania ofertowego:</w:t>
      </w:r>
    </w:p>
    <w:p w:rsidR="00112F89" w:rsidRPr="00105CBF" w:rsidRDefault="00D412C9" w:rsidP="00112F89">
      <w:pPr>
        <w:numPr>
          <w:ilvl w:val="1"/>
          <w:numId w:val="3"/>
        </w:numPr>
        <w:suppressAutoHyphens w:val="0"/>
        <w:spacing w:line="360" w:lineRule="auto"/>
        <w:ind w:right="26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szczegółowy opis przedmiotu zamówienia</w:t>
      </w:r>
      <w:r>
        <w:rPr>
          <w:color w:val="000000"/>
          <w:sz w:val="24"/>
          <w:szCs w:val="24"/>
          <w:lang w:eastAsia="pl-PL"/>
        </w:rPr>
        <w:t xml:space="preserve"> publicznego</w:t>
      </w:r>
      <w:r w:rsidRPr="00105CBF">
        <w:rPr>
          <w:color w:val="000000"/>
          <w:sz w:val="24"/>
          <w:szCs w:val="24"/>
          <w:lang w:eastAsia="pl-PL"/>
        </w:rPr>
        <w:t>;</w:t>
      </w:r>
    </w:p>
    <w:p w:rsidR="00112F89" w:rsidRDefault="00D412C9" w:rsidP="00112F89">
      <w:pPr>
        <w:numPr>
          <w:ilvl w:val="1"/>
          <w:numId w:val="3"/>
        </w:numPr>
        <w:suppressAutoHyphens w:val="0"/>
        <w:spacing w:line="360" w:lineRule="auto"/>
        <w:ind w:right="26"/>
        <w:jc w:val="both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formularz ofertowy</w:t>
      </w:r>
      <w:r>
        <w:rPr>
          <w:color w:val="000000"/>
          <w:sz w:val="24"/>
          <w:szCs w:val="24"/>
          <w:lang w:eastAsia="pl-PL"/>
        </w:rPr>
        <w:t>;</w:t>
      </w:r>
    </w:p>
    <w:p w:rsidR="00112F89" w:rsidRPr="00105CBF" w:rsidRDefault="00D412C9" w:rsidP="00112F89">
      <w:pPr>
        <w:spacing w:line="360" w:lineRule="auto"/>
        <w:ind w:left="1242" w:right="26"/>
        <w:jc w:val="right"/>
        <w:rPr>
          <w:color w:val="000000"/>
          <w:sz w:val="24"/>
          <w:szCs w:val="24"/>
          <w:lang w:eastAsia="pl-PL"/>
        </w:rPr>
      </w:pPr>
      <w:r w:rsidRPr="00105CBF">
        <w:rPr>
          <w:color w:val="000000"/>
          <w:sz w:val="24"/>
          <w:szCs w:val="24"/>
          <w:lang w:eastAsia="pl-PL"/>
        </w:rPr>
        <w:t>……………………………….</w:t>
      </w:r>
    </w:p>
    <w:p w:rsidR="00112F89" w:rsidRPr="00105CBF" w:rsidRDefault="00D412C9" w:rsidP="00112F89">
      <w:pPr>
        <w:spacing w:line="360" w:lineRule="auto"/>
        <w:ind w:left="1242" w:right="26"/>
        <w:jc w:val="right"/>
        <w:rPr>
          <w:color w:val="000000"/>
          <w:lang w:eastAsia="pl-PL"/>
        </w:rPr>
      </w:pPr>
      <w:r w:rsidRPr="00105CBF">
        <w:rPr>
          <w:color w:val="000000"/>
          <w:lang w:eastAsia="pl-PL"/>
        </w:rPr>
        <w:t xml:space="preserve">(podpis kierującego komórką </w:t>
      </w:r>
      <w:r w:rsidRPr="00105CBF">
        <w:rPr>
          <w:color w:val="000000"/>
          <w:lang w:eastAsia="pl-PL"/>
        </w:rPr>
        <w:t>organizacyjną)</w:t>
      </w:r>
    </w:p>
    <w:p w:rsidR="00734143" w:rsidRDefault="00D412C9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734143" w:rsidRPr="0019015C" w:rsidRDefault="00D412C9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D412C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090A39" w:rsidRPr="00D35A04" w:rsidRDefault="00D412C9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D412C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734143" w:rsidRDefault="00D412C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D412C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D412C9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2C9" w:rsidRDefault="00D412C9">
      <w:r>
        <w:separator/>
      </w:r>
    </w:p>
  </w:endnote>
  <w:endnote w:type="continuationSeparator" w:id="0">
    <w:p w:rsidR="00D412C9" w:rsidRDefault="00D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D412C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D412C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D412C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D412C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D412C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Wojewódzki w </w:t>
    </w:r>
    <w:r w:rsidRPr="00C8649C">
      <w:rPr>
        <w:sz w:val="14"/>
        <w:szCs w:val="14"/>
      </w:rPr>
      <w:t>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D412C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D412C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D412C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</w:t>
    </w:r>
    <w:r w:rsidRPr="00C8649C">
      <w:rPr>
        <w:sz w:val="14"/>
        <w:szCs w:val="14"/>
      </w:rPr>
      <w:t xml:space="preserve">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2C9" w:rsidRDefault="00D412C9">
      <w:r>
        <w:separator/>
      </w:r>
    </w:p>
  </w:footnote>
  <w:footnote w:type="continuationSeparator" w:id="0">
    <w:p w:rsidR="00D412C9" w:rsidRDefault="00D4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D412C9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D412C9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D412C9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D412C9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20DA"/>
    <w:multiLevelType w:val="hybridMultilevel"/>
    <w:tmpl w:val="063C92DC"/>
    <w:lvl w:ilvl="0" w:tplc="4B5C6074">
      <w:start w:val="1"/>
      <w:numFmt w:val="decimal"/>
      <w:lvlText w:val="%1."/>
      <w:lvlJc w:val="left"/>
      <w:pPr>
        <w:ind w:left="1644" w:hanging="360"/>
      </w:pPr>
    </w:lvl>
    <w:lvl w:ilvl="1" w:tplc="BB961A5A" w:tentative="1">
      <w:start w:val="1"/>
      <w:numFmt w:val="lowerLetter"/>
      <w:lvlText w:val="%2."/>
      <w:lvlJc w:val="left"/>
      <w:pPr>
        <w:ind w:left="2364" w:hanging="360"/>
      </w:pPr>
    </w:lvl>
    <w:lvl w:ilvl="2" w:tplc="69960F34" w:tentative="1">
      <w:start w:val="1"/>
      <w:numFmt w:val="lowerRoman"/>
      <w:lvlText w:val="%3."/>
      <w:lvlJc w:val="right"/>
      <w:pPr>
        <w:ind w:left="3084" w:hanging="180"/>
      </w:pPr>
    </w:lvl>
    <w:lvl w:ilvl="3" w:tplc="B19ACF9C" w:tentative="1">
      <w:start w:val="1"/>
      <w:numFmt w:val="decimal"/>
      <w:lvlText w:val="%4."/>
      <w:lvlJc w:val="left"/>
      <w:pPr>
        <w:ind w:left="3804" w:hanging="360"/>
      </w:pPr>
    </w:lvl>
    <w:lvl w:ilvl="4" w:tplc="51467592" w:tentative="1">
      <w:start w:val="1"/>
      <w:numFmt w:val="lowerLetter"/>
      <w:lvlText w:val="%5."/>
      <w:lvlJc w:val="left"/>
      <w:pPr>
        <w:ind w:left="4524" w:hanging="360"/>
      </w:pPr>
    </w:lvl>
    <w:lvl w:ilvl="5" w:tplc="0478B656" w:tentative="1">
      <w:start w:val="1"/>
      <w:numFmt w:val="lowerRoman"/>
      <w:lvlText w:val="%6."/>
      <w:lvlJc w:val="right"/>
      <w:pPr>
        <w:ind w:left="5244" w:hanging="180"/>
      </w:pPr>
    </w:lvl>
    <w:lvl w:ilvl="6" w:tplc="6DFE404C" w:tentative="1">
      <w:start w:val="1"/>
      <w:numFmt w:val="decimal"/>
      <w:lvlText w:val="%7."/>
      <w:lvlJc w:val="left"/>
      <w:pPr>
        <w:ind w:left="5964" w:hanging="360"/>
      </w:pPr>
    </w:lvl>
    <w:lvl w:ilvl="7" w:tplc="2B0A8B3A" w:tentative="1">
      <w:start w:val="1"/>
      <w:numFmt w:val="lowerLetter"/>
      <w:lvlText w:val="%8."/>
      <w:lvlJc w:val="left"/>
      <w:pPr>
        <w:ind w:left="6684" w:hanging="360"/>
      </w:pPr>
    </w:lvl>
    <w:lvl w:ilvl="8" w:tplc="DB3652AE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271461E5"/>
    <w:multiLevelType w:val="hybridMultilevel"/>
    <w:tmpl w:val="0392469E"/>
    <w:lvl w:ilvl="0" w:tplc="97D43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46614">
      <w:start w:val="1"/>
      <w:numFmt w:val="lowerLetter"/>
      <w:lvlText w:val="%2."/>
      <w:lvlJc w:val="left"/>
      <w:pPr>
        <w:ind w:left="1440" w:hanging="360"/>
      </w:pPr>
    </w:lvl>
    <w:lvl w:ilvl="2" w:tplc="810C3264" w:tentative="1">
      <w:start w:val="1"/>
      <w:numFmt w:val="lowerRoman"/>
      <w:lvlText w:val="%3."/>
      <w:lvlJc w:val="right"/>
      <w:pPr>
        <w:ind w:left="2160" w:hanging="180"/>
      </w:pPr>
    </w:lvl>
    <w:lvl w:ilvl="3" w:tplc="70B40CDE" w:tentative="1">
      <w:start w:val="1"/>
      <w:numFmt w:val="decimal"/>
      <w:lvlText w:val="%4."/>
      <w:lvlJc w:val="left"/>
      <w:pPr>
        <w:ind w:left="2880" w:hanging="360"/>
      </w:pPr>
    </w:lvl>
    <w:lvl w:ilvl="4" w:tplc="07688208" w:tentative="1">
      <w:start w:val="1"/>
      <w:numFmt w:val="lowerLetter"/>
      <w:lvlText w:val="%5."/>
      <w:lvlJc w:val="left"/>
      <w:pPr>
        <w:ind w:left="3600" w:hanging="360"/>
      </w:pPr>
    </w:lvl>
    <w:lvl w:ilvl="5" w:tplc="E7880A9E" w:tentative="1">
      <w:start w:val="1"/>
      <w:numFmt w:val="lowerRoman"/>
      <w:lvlText w:val="%6."/>
      <w:lvlJc w:val="right"/>
      <w:pPr>
        <w:ind w:left="4320" w:hanging="180"/>
      </w:pPr>
    </w:lvl>
    <w:lvl w:ilvl="6" w:tplc="A00C63BA" w:tentative="1">
      <w:start w:val="1"/>
      <w:numFmt w:val="decimal"/>
      <w:lvlText w:val="%7."/>
      <w:lvlJc w:val="left"/>
      <w:pPr>
        <w:ind w:left="5040" w:hanging="360"/>
      </w:pPr>
    </w:lvl>
    <w:lvl w:ilvl="7" w:tplc="69B0159A" w:tentative="1">
      <w:start w:val="1"/>
      <w:numFmt w:val="lowerLetter"/>
      <w:lvlText w:val="%8."/>
      <w:lvlJc w:val="left"/>
      <w:pPr>
        <w:ind w:left="5760" w:hanging="360"/>
      </w:pPr>
    </w:lvl>
    <w:lvl w:ilvl="8" w:tplc="1B06F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094"/>
    <w:multiLevelType w:val="hybridMultilevel"/>
    <w:tmpl w:val="848A4716"/>
    <w:lvl w:ilvl="0" w:tplc="282CAC68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2FA24">
      <w:start w:val="1"/>
      <w:numFmt w:val="decimal"/>
      <w:lvlText w:val="%2."/>
      <w:lvlJc w:val="left"/>
      <w:pPr>
        <w:ind w:left="12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E83BE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C891A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3AA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80C74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6ED3C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9C2988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7631DE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3677E"/>
    <w:multiLevelType w:val="hybridMultilevel"/>
    <w:tmpl w:val="CFE62752"/>
    <w:lvl w:ilvl="0" w:tplc="1CC05F18">
      <w:start w:val="1"/>
      <w:numFmt w:val="decimal"/>
      <w:lvlText w:val="%1)"/>
      <w:lvlJc w:val="left"/>
      <w:pPr>
        <w:ind w:left="1146" w:hanging="360"/>
      </w:pPr>
    </w:lvl>
    <w:lvl w:ilvl="1" w:tplc="B366F1EC">
      <w:start w:val="1"/>
      <w:numFmt w:val="decimal"/>
      <w:lvlText w:val="%2)"/>
      <w:lvlJc w:val="left"/>
      <w:pPr>
        <w:ind w:left="1004" w:hanging="360"/>
      </w:pPr>
    </w:lvl>
    <w:lvl w:ilvl="2" w:tplc="9E0A4EE6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2CC4E91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AC7812FC" w:tentative="1">
      <w:start w:val="1"/>
      <w:numFmt w:val="lowerLetter"/>
      <w:lvlText w:val="%5."/>
      <w:lvlJc w:val="left"/>
      <w:pPr>
        <w:ind w:left="4026" w:hanging="360"/>
      </w:pPr>
    </w:lvl>
    <w:lvl w:ilvl="5" w:tplc="8B8635AC" w:tentative="1">
      <w:start w:val="1"/>
      <w:numFmt w:val="lowerRoman"/>
      <w:lvlText w:val="%6."/>
      <w:lvlJc w:val="right"/>
      <w:pPr>
        <w:ind w:left="4746" w:hanging="180"/>
      </w:pPr>
    </w:lvl>
    <w:lvl w:ilvl="6" w:tplc="64849E22" w:tentative="1">
      <w:start w:val="1"/>
      <w:numFmt w:val="decimal"/>
      <w:lvlText w:val="%7."/>
      <w:lvlJc w:val="left"/>
      <w:pPr>
        <w:ind w:left="5466" w:hanging="360"/>
      </w:pPr>
    </w:lvl>
    <w:lvl w:ilvl="7" w:tplc="0C0A56CA" w:tentative="1">
      <w:start w:val="1"/>
      <w:numFmt w:val="lowerLetter"/>
      <w:lvlText w:val="%8."/>
      <w:lvlJc w:val="left"/>
      <w:pPr>
        <w:ind w:left="6186" w:hanging="360"/>
      </w:pPr>
    </w:lvl>
    <w:lvl w:ilvl="8" w:tplc="E3BE8CE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FC575D"/>
    <w:multiLevelType w:val="hybridMultilevel"/>
    <w:tmpl w:val="3B50D7A2"/>
    <w:lvl w:ilvl="0" w:tplc="60065598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0958E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84C58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EC92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430EA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2C166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E8CD4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EB76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601C2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98"/>
    <w:rsid w:val="00467898"/>
    <w:rsid w:val="00D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75C6F-58B7-4FCE-A882-6184CD1E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qFormat/>
    <w:rsid w:val="00112F8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unga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orska2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2024-11-14T08:25:00Z</dcterms:created>
  <dcterms:modified xsi:type="dcterms:W3CDTF">2024-11-14T08:25:00Z</dcterms:modified>
</cp:coreProperties>
</file>