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B7BC" w14:textId="77777777"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14:paraId="7A676C27" w14:textId="77777777"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6CAD1198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14:paraId="4688F71E" w14:textId="77777777" w:rsidR="00A746AC" w:rsidRPr="00A746AC" w:rsidRDefault="00DC4F1A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14:paraId="0F7D2054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14:paraId="4E4DF59B" w14:textId="77777777" w:rsidR="00A746AC" w:rsidRPr="00DC4F1A" w:rsidRDefault="00DC4F1A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C4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BOU-III.2500.10.2024</w:t>
      </w:r>
    </w:p>
    <w:p w14:paraId="1FD412E7" w14:textId="77777777"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14:paraId="25E5E85C" w14:textId="77777777" w:rsidR="00954370" w:rsidRPr="00954370" w:rsidRDefault="00A746AC" w:rsidP="00954370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CE563E"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pełnienie funkcji inspektora nadzoru nad </w:t>
      </w:r>
      <w:r w:rsidR="00CE5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robotami </w:t>
      </w:r>
      <w:r w:rsidR="00CE563E" w:rsidRPr="00191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budowlanymi i instalacyjnymi prowadzonymi pr</w:t>
      </w:r>
      <w:r w:rsidR="00BF78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 wymianie dźwigu osobowego na </w:t>
      </w:r>
      <w:r w:rsidR="00CE563E" w:rsidRPr="00191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dźwig osobowo-towarowy wraz z koniecznymi robotami towarzyszącymi </w:t>
      </w:r>
      <w:r w:rsidR="00BF78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E563E" w:rsidRPr="00191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poinstalacyjnymi w budynku Mazowieckiego Urzędu Wojewódzkiego przy </w:t>
      </w:r>
      <w:r w:rsidR="00BF78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E563E" w:rsidRPr="00191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Marszałkowskiej 3/5 w Warszawie </w:t>
      </w:r>
      <w:r w:rsidR="00954370"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zadania inwestycyjnego </w:t>
      </w:r>
      <w:r w:rsidR="00BF78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54370"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pn.: „Modernizacja obiektów użytkowanych przez Mazowiecki Urząd Wojewódzki"</w:t>
      </w:r>
      <w:r w:rsid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954370"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00FCCFE" w14:textId="77777777"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14:paraId="7937EF42" w14:textId="77777777" w:rsidR="00A746AC" w:rsidRPr="00A746AC" w:rsidRDefault="00A746AC" w:rsidP="00285674">
      <w:pPr>
        <w:numPr>
          <w:ilvl w:val="1"/>
          <w:numId w:val="23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14:paraId="71E29FA6" w14:textId="77777777"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14:paraId="1E13A7B5" w14:textId="77777777" w:rsidR="00A746AC" w:rsidRPr="00C80CCF" w:rsidRDefault="00A746AC" w:rsidP="00DC4F1A">
      <w:pPr>
        <w:numPr>
          <w:ilvl w:val="0"/>
          <w:numId w:val="26"/>
        </w:numPr>
        <w:spacing w:after="0" w:line="360" w:lineRule="auto"/>
        <w:ind w:left="1134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14:paraId="73157CBA" w14:textId="5A25814A" w:rsidR="00A746AC" w:rsidRPr="00C80CCF" w:rsidRDefault="00A746AC" w:rsidP="00DC4F1A">
      <w:pPr>
        <w:spacing w:after="0" w:line="360" w:lineRule="auto"/>
        <w:ind w:left="1134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C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954370" w:rsidRPr="00C80C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120 </w:t>
      </w:r>
      <w:r w:rsidRPr="00C80C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dni, od dnia zawarcia umowy.</w:t>
      </w:r>
      <w:r w:rsidR="00C80CCF" w:rsidRPr="00C80C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Umowa obowiązuje od dnia jej podpisania do dnia podpisania protokołu odbioru końcowego robót realizowanych przez Wykonawcę robót, bez uwag i zastrzeżeń.</w:t>
      </w:r>
    </w:p>
    <w:p w14:paraId="1A5EF1B2" w14:textId="77777777" w:rsidR="00954370" w:rsidRDefault="00A746AC" w:rsidP="00DC4F1A">
      <w:pPr>
        <w:numPr>
          <w:ilvl w:val="0"/>
          <w:numId w:val="26"/>
        </w:numPr>
        <w:spacing w:after="0" w:line="360" w:lineRule="auto"/>
        <w:ind w:left="1134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świadczenia usług</w:t>
      </w:r>
      <w:r w:rsid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76AF289" w14:textId="77777777" w:rsidR="00954370" w:rsidRPr="00954370" w:rsidRDefault="00954370" w:rsidP="00DC4F1A">
      <w:pPr>
        <w:autoSpaceDN w:val="0"/>
        <w:spacing w:after="0" w:line="360" w:lineRule="auto"/>
        <w:ind w:left="1134"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zapytania obejmuje pełnienie funkcji inspektora nadzoru inwestorskiego w tym m.in.:</w:t>
      </w:r>
    </w:p>
    <w:p w14:paraId="6CE74670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weryfikację zgodności wykonanych robót budowlanych z projektem technicznym, dokumentacją projektową;</w:t>
      </w:r>
    </w:p>
    <w:p w14:paraId="7F861A43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weryfikację zgodności wykonanych robót budowlanych oraz branżowych z przepisami prawa i wymaganiami Zamawiającego, zasadami wiedzy technicznej;</w:t>
      </w:r>
    </w:p>
    <w:p w14:paraId="56AA8BFA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kontrolowanie i raportowanie realizacji robót (bieżące informowanie o potencjalnych ryzykach);</w:t>
      </w:r>
    </w:p>
    <w:p w14:paraId="67C8D79A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weryfikację i egzekwowanie wykonywania wszelkich zadań i wytycznych wynikających z decyzji administracyjnych i uzgodnień wydanych dla realizacji projektu;</w:t>
      </w:r>
    </w:p>
    <w:p w14:paraId="1F040A5C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sprawdzanie przedstawionych przez wykonawcę umowy na wykonanie robót dokumentów z prób, testów i sprawdzeń wymaganych przepisami, dotyczących </w:t>
      </w: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wykonanych robót budowlanych oraz branżowych, potwierdzenie prawidłowości ich wykonania, osiągnięcie zakładanych parametrów, ocenę bezpieczeństwa  w eksploatacji i użytkowaniu;</w:t>
      </w:r>
    </w:p>
    <w:p w14:paraId="790E35F9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uzgodnieniu z Zamawiającym i za jego akceptacją: inicjowanie i udział w naradach i</w:t>
      </w:r>
      <w:r w:rsidR="001040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komisjach technicznych;</w:t>
      </w:r>
    </w:p>
    <w:p w14:paraId="31398765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nadzoru nad robotami budowlanymi zgodnie z prawem budowlanym, obowiązującymi przepisami prawa;</w:t>
      </w:r>
    </w:p>
    <w:p w14:paraId="070C03F0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sprawdzanie jakości wykonywanych robót i wbudowanych wyrobów budowlanych, w szczególności zapobieganie zastosowaniu wyrobów budowlanych wadliwych i niedopuszczonych do stosowania w budownictwie;</w:t>
      </w:r>
    </w:p>
    <w:p w14:paraId="72FFC448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koordynowanie prac branżowych;</w:t>
      </w:r>
    </w:p>
    <w:p w14:paraId="591A03E7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sprawdzanie, kontrolowanie i raportowanie kosztów inwestycji;</w:t>
      </w:r>
    </w:p>
    <w:p w14:paraId="56149799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weryfikację przedstawionego przez wykonawcę umowy na zaprojektowanie i wykonanie robót (wykonawca robót) harmonogramu </w:t>
      </w:r>
      <w:bookmarkStart w:id="1" w:name="_Hlk40433419"/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Zasadniczego Przedmiaru Robót Stałych (ZPRS);</w:t>
      </w:r>
      <w:bookmarkEnd w:id="1"/>
    </w:p>
    <w:p w14:paraId="6F08AAE3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kontrolę terminowości wykonanych robót i zgodności przebiegu procesu budowlanego z obowiązującym harmonogramem budowy;</w:t>
      </w:r>
    </w:p>
    <w:p w14:paraId="3A90AC4B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weryfikację, czy roboty branżowe i o wysokim stopniu skomplikowania wykonywane są przez osoby posiadające odpowiednie  kwalifikacje zawodowe i uprawnienia przewidziane przepisami prawa w szczególności w zakresie robót  związanych z instalacją elektryczną i posiadających aktualne uprawnienie budowlane w tym zakresie;</w:t>
      </w:r>
    </w:p>
    <w:p w14:paraId="5B2E8D64" w14:textId="77777777" w:rsidR="00954370" w:rsidRPr="00954370" w:rsidRDefault="00954370" w:rsidP="00DC4F1A">
      <w:pPr>
        <w:pStyle w:val="Akapitzlist"/>
        <w:numPr>
          <w:ilvl w:val="1"/>
          <w:numId w:val="27"/>
        </w:numPr>
        <w:tabs>
          <w:tab w:val="clear" w:pos="720"/>
          <w:tab w:val="num" w:pos="1080"/>
        </w:tabs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sprawdzenie i potwierdzenie wykonania robót, w tym robót budowlanych ulegających zakryciu lub zanikających, uczestniczenie w próbach i odbiorach technicznych instalacji, urządzeń technicznych i przewodów kominowych;</w:t>
      </w:r>
    </w:p>
    <w:p w14:paraId="23F30E7F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i udział w odbiorze końcowym (przy udziale Zamawiającego) oraz przekazaniu do użytkowania;</w:t>
      </w:r>
    </w:p>
    <w:p w14:paraId="3E7FD775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potwierdzanie faktycznie wykonanych robót oraz usunięcia wad;</w:t>
      </w:r>
    </w:p>
    <w:p w14:paraId="49797B9F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nad robotami dodatkowymi, powtarzającymi się, itd.</w:t>
      </w:r>
    </w:p>
    <w:p w14:paraId="54884D9D" w14:textId="77777777" w:rsidR="00954370" w:rsidRPr="00954370" w:rsidRDefault="00954370" w:rsidP="00DC4F1A">
      <w:pPr>
        <w:pStyle w:val="Akapitzlist"/>
        <w:numPr>
          <w:ilvl w:val="1"/>
          <w:numId w:val="27"/>
        </w:numPr>
        <w:spacing w:after="0" w:line="36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0433505"/>
      <w:r w:rsidRPr="0095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czynności wynikające z przepisów ustawy z dnia 7 lipca 1994 r. - Prawo budowlane ( Dz.U. z 2024 r. poz. 725 z późń</w:t>
      </w:r>
      <w:r w:rsidRPr="00954370">
        <w:rPr>
          <w:rFonts w:ascii="Times New Roman" w:hAnsi="Times New Roman" w:cs="Times New Roman"/>
          <w:sz w:val="24"/>
          <w:szCs w:val="24"/>
        </w:rPr>
        <w:t>. zm.).</w:t>
      </w:r>
    </w:p>
    <w:bookmarkEnd w:id="2"/>
    <w:p w14:paraId="0C166B7C" w14:textId="77777777" w:rsidR="00A746AC" w:rsidRPr="00A746AC" w:rsidRDefault="00A746AC" w:rsidP="00DC4F1A">
      <w:pPr>
        <w:spacing w:after="0" w:line="360" w:lineRule="auto"/>
        <w:ind w:left="1134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2639A8" w14:textId="77777777" w:rsidR="00861864" w:rsidRPr="00861864" w:rsidRDefault="00861864" w:rsidP="00DC4F1A">
      <w:pPr>
        <w:numPr>
          <w:ilvl w:val="0"/>
          <w:numId w:val="26"/>
        </w:numPr>
        <w:spacing w:after="14" w:line="360" w:lineRule="auto"/>
        <w:ind w:left="1134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1864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następujące warunki: </w:t>
      </w:r>
    </w:p>
    <w:p w14:paraId="7C7EB20D" w14:textId="77777777" w:rsidR="00861864" w:rsidRPr="00861864" w:rsidRDefault="00861864" w:rsidP="00DC4F1A">
      <w:pPr>
        <w:pStyle w:val="Akapitzlist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1864">
        <w:rPr>
          <w:rFonts w:ascii="Times New Roman" w:hAnsi="Times New Roman" w:cs="Times New Roman"/>
          <w:b/>
          <w:sz w:val="24"/>
          <w:szCs w:val="24"/>
          <w:u w:val="single"/>
        </w:rPr>
        <w:t>warunek wiedzy i doświadczenia –</w:t>
      </w:r>
      <w:r w:rsidRPr="00861864">
        <w:rPr>
          <w:rFonts w:ascii="Times New Roman" w:hAnsi="Times New Roman" w:cs="Times New Roman"/>
          <w:sz w:val="24"/>
          <w:szCs w:val="24"/>
        </w:rPr>
        <w:t xml:space="preserve"> Wykonawca jest zobowiązany wykazać, że w </w:t>
      </w:r>
      <w:r w:rsidRPr="00861864">
        <w:rPr>
          <w:rFonts w:ascii="Times New Roman" w:hAnsi="Times New Roman" w:cs="Times New Roman"/>
          <w:sz w:val="24"/>
          <w:szCs w:val="24"/>
        </w:rPr>
        <w:lastRenderedPageBreak/>
        <w:t>okresie ostatnich 3 lat przed upływem terminu składania ofert, a jeżeli okres prowadzenia działalności jest krótszy - w tym okresie wykonał, co najmniej jedną usługę obejmującą pełnienie funkcji inspektora nadzoru dla przedsięwzięcia obejmującego roboty bud</w:t>
      </w:r>
      <w:r w:rsidR="00D76893">
        <w:rPr>
          <w:rFonts w:ascii="Times New Roman" w:hAnsi="Times New Roman" w:cs="Times New Roman"/>
          <w:sz w:val="24"/>
          <w:szCs w:val="24"/>
        </w:rPr>
        <w:t xml:space="preserve">owlane </w:t>
      </w:r>
      <w:r w:rsidR="007B05E9">
        <w:rPr>
          <w:rFonts w:ascii="Times New Roman" w:hAnsi="Times New Roman" w:cs="Times New Roman"/>
          <w:sz w:val="24"/>
          <w:szCs w:val="24"/>
        </w:rPr>
        <w:t>polegające na budowie, przebudowie, remoncie budynku lub budynków, przy czym wartość nadzorowanej inwestycji w ramach, której realizowane były roboty konstrukcyjno- budowlane była niemniejsza niż</w:t>
      </w:r>
      <w:r w:rsidR="00D76893">
        <w:rPr>
          <w:rFonts w:ascii="Times New Roman" w:hAnsi="Times New Roman" w:cs="Times New Roman"/>
          <w:sz w:val="24"/>
          <w:szCs w:val="24"/>
        </w:rPr>
        <w:t xml:space="preserve"> </w:t>
      </w:r>
      <w:r w:rsidR="007B05E9">
        <w:rPr>
          <w:rFonts w:ascii="Times New Roman" w:hAnsi="Times New Roman" w:cs="Times New Roman"/>
          <w:sz w:val="24"/>
          <w:szCs w:val="24"/>
        </w:rPr>
        <w:t>2</w:t>
      </w:r>
      <w:r w:rsidR="008738F1">
        <w:rPr>
          <w:rFonts w:ascii="Times New Roman" w:hAnsi="Times New Roman" w:cs="Times New Roman"/>
          <w:sz w:val="24"/>
          <w:szCs w:val="24"/>
        </w:rPr>
        <w:t>0</w:t>
      </w:r>
      <w:r w:rsidRPr="00861864">
        <w:rPr>
          <w:rFonts w:ascii="Times New Roman" w:hAnsi="Times New Roman" w:cs="Times New Roman"/>
          <w:sz w:val="24"/>
          <w:szCs w:val="24"/>
        </w:rPr>
        <w:t>0 000,00 zł brutto.</w:t>
      </w:r>
    </w:p>
    <w:p w14:paraId="23819CA1" w14:textId="77777777" w:rsidR="00861864" w:rsidRPr="00861864" w:rsidRDefault="00861864" w:rsidP="00A20C54">
      <w:pPr>
        <w:shd w:val="clear" w:color="auto" w:fill="FFFFFF"/>
        <w:autoSpaceDE w:val="0"/>
        <w:autoSpaceDN w:val="0"/>
        <w:adjustRightInd w:val="0"/>
        <w:spacing w:line="360" w:lineRule="auto"/>
        <w:ind w:left="426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864">
        <w:rPr>
          <w:rFonts w:ascii="Times New Roman" w:hAnsi="Times New Roman" w:cs="Times New Roman"/>
          <w:sz w:val="24"/>
          <w:szCs w:val="24"/>
        </w:rPr>
        <w:t>Wykonawca winien wykazać, że w/w usługa została wykonana należycie.</w:t>
      </w:r>
    </w:p>
    <w:p w14:paraId="3E62825D" w14:textId="77777777" w:rsidR="00861864" w:rsidRPr="00861864" w:rsidRDefault="00861864" w:rsidP="00DC4F1A">
      <w:p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1864">
        <w:rPr>
          <w:rFonts w:ascii="Times New Roman" w:hAnsi="Times New Roman" w:cs="Times New Roman"/>
          <w:sz w:val="24"/>
          <w:szCs w:val="24"/>
        </w:rPr>
        <w:t>Wykaz wykonanych przez oferenta usług stanowi załącznik nr 3 do niniejszego zapytania. Oświadczenie powinno zostać podpisane przez osobę uprawniona do reprezentowania Wykonawcy składającego ofertę. Dowodem potwierdzenia należycie wykonanego zamówienia są protokół końcowy, referencje lub inne dokumenty o podobnej wartości dowodowej.</w:t>
      </w:r>
    </w:p>
    <w:p w14:paraId="642FF443" w14:textId="77777777" w:rsidR="00861864" w:rsidRPr="00861864" w:rsidRDefault="00861864" w:rsidP="00DC4F1A">
      <w:pPr>
        <w:pStyle w:val="Akapitzlist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right="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864">
        <w:rPr>
          <w:rFonts w:ascii="Times New Roman" w:hAnsi="Times New Roman" w:cs="Times New Roman"/>
          <w:b/>
          <w:sz w:val="24"/>
          <w:szCs w:val="24"/>
          <w:u w:val="single"/>
        </w:rPr>
        <w:t>warunek dysponowania osobami zdolnymi do wykonania zamówienia</w:t>
      </w:r>
      <w:r w:rsidRPr="00861864">
        <w:rPr>
          <w:rFonts w:ascii="Times New Roman" w:hAnsi="Times New Roman" w:cs="Times New Roman"/>
          <w:sz w:val="24"/>
          <w:szCs w:val="24"/>
        </w:rPr>
        <w:t xml:space="preserve"> – Wykonawca winien wykazać, że dysponuje lub będzie dysponował osobą/osobami, która/które będą uczestniczyć w wykonywaniu zamówienia:</w:t>
      </w:r>
    </w:p>
    <w:p w14:paraId="1EBA9D50" w14:textId="77777777" w:rsidR="00861864" w:rsidRPr="00861864" w:rsidRDefault="00861864" w:rsidP="00DC4F1A">
      <w:pPr>
        <w:pStyle w:val="Akapitzlist"/>
        <w:widowControl w:val="0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61864">
        <w:rPr>
          <w:rFonts w:ascii="Times New Roman" w:hAnsi="Times New Roman" w:cs="Times New Roman"/>
          <w:sz w:val="24"/>
          <w:szCs w:val="24"/>
        </w:rPr>
        <w:t xml:space="preserve">osobą posiadającą uprawnienia budowlane w specjalności konstrukcyjno-budowlanej bez ograniczeń oraz posiadającą doświadczenie na stanowisku inspektora nadzoru w realizacji, co najmniej 1 budowy/roboty budowlanej o wartości, co najmniej </w:t>
      </w:r>
      <w:r w:rsidR="007B05E9">
        <w:rPr>
          <w:rFonts w:ascii="Times New Roman" w:hAnsi="Times New Roman" w:cs="Times New Roman"/>
          <w:sz w:val="24"/>
          <w:szCs w:val="24"/>
        </w:rPr>
        <w:t>20</w:t>
      </w:r>
      <w:r w:rsidRPr="00861864">
        <w:rPr>
          <w:rFonts w:ascii="Times New Roman" w:hAnsi="Times New Roman" w:cs="Times New Roman"/>
          <w:sz w:val="24"/>
          <w:szCs w:val="24"/>
        </w:rPr>
        <w:t>0</w:t>
      </w:r>
      <w:r w:rsidR="008B504F">
        <w:rPr>
          <w:rFonts w:ascii="Times New Roman" w:hAnsi="Times New Roman" w:cs="Times New Roman"/>
          <w:sz w:val="24"/>
          <w:szCs w:val="24"/>
        </w:rPr>
        <w:t> </w:t>
      </w:r>
      <w:r w:rsidRPr="00861864">
        <w:rPr>
          <w:rFonts w:ascii="Times New Roman" w:hAnsi="Times New Roman" w:cs="Times New Roman"/>
          <w:sz w:val="24"/>
          <w:szCs w:val="24"/>
        </w:rPr>
        <w:t>000</w:t>
      </w:r>
      <w:r w:rsidR="008B504F">
        <w:rPr>
          <w:rFonts w:ascii="Times New Roman" w:hAnsi="Times New Roman" w:cs="Times New Roman"/>
          <w:sz w:val="24"/>
          <w:szCs w:val="24"/>
        </w:rPr>
        <w:t>,00</w:t>
      </w:r>
      <w:r w:rsidRPr="00861864">
        <w:rPr>
          <w:rFonts w:ascii="Times New Roman" w:hAnsi="Times New Roman" w:cs="Times New Roman"/>
          <w:sz w:val="24"/>
          <w:szCs w:val="24"/>
        </w:rPr>
        <w:t xml:space="preserve"> zł brutto, realizowanej w okresie ostatnich trzech lat przed upływem terminu składania ofert, przy realizacji której pełniła tę funkcję od początku do końca realizacji robót; oraz posiadająca minimum 12 - miesięczne doświadczenie zawodowe w pełnieniu funkcji inspektora nadzoru; </w:t>
      </w:r>
    </w:p>
    <w:p w14:paraId="7831B9E9" w14:textId="77777777" w:rsidR="00861864" w:rsidRPr="00861864" w:rsidRDefault="00861864" w:rsidP="00DC4F1A">
      <w:pPr>
        <w:pStyle w:val="Akapitzlist"/>
        <w:widowControl w:val="0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right="5"/>
        <w:jc w:val="both"/>
        <w:rPr>
          <w:rFonts w:ascii="Times New Roman" w:hAnsi="Times New Roman" w:cs="Times New Roman"/>
          <w:sz w:val="24"/>
          <w:szCs w:val="24"/>
        </w:rPr>
      </w:pPr>
      <w:r w:rsidRPr="00861864">
        <w:rPr>
          <w:rFonts w:ascii="Times New Roman" w:hAnsi="Times New Roman" w:cs="Times New Roman"/>
          <w:sz w:val="24"/>
          <w:szCs w:val="24"/>
        </w:rPr>
        <w:t xml:space="preserve">1 osobą posiadającą uprawnienia budowlane w specjalności instalacyjnej w zakresie instalacji i urządzeń elektrycznych i elektroenergetycznych bez ograniczeń oraz posiadającą doświadczenie na stanowisku inspektora nadzoru w realizacji, co najmniej 1 budowy/roboty budowlanej o wartości, co najmniej </w:t>
      </w:r>
      <w:r w:rsidRPr="00861864">
        <w:rPr>
          <w:rFonts w:ascii="Times New Roman" w:hAnsi="Times New Roman" w:cs="Times New Roman"/>
          <w:sz w:val="24"/>
          <w:szCs w:val="24"/>
        </w:rPr>
        <w:br/>
        <w:t>40 000 zł brutto, realizowanej w okresie ostatnich trzech lat przed upływem terminu składania ofert, przy realizacji której pełniła tę funkcję od początku do końca realizacji robót.</w:t>
      </w:r>
    </w:p>
    <w:p w14:paraId="26B61429" w14:textId="77777777" w:rsidR="00861864" w:rsidRPr="00861864" w:rsidRDefault="00861864" w:rsidP="00DC4F1A">
      <w:p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1864">
        <w:rPr>
          <w:rFonts w:ascii="Times New Roman" w:hAnsi="Times New Roman" w:cs="Times New Roman"/>
          <w:sz w:val="24"/>
          <w:szCs w:val="24"/>
        </w:rPr>
        <w:t xml:space="preserve">Wykaz Personelu skierowanego do realizacji przedmiotu zamówienia stanowi załącznik nr 4 do niniejszego zapytania. Wykaz powinien zostać podpisane przez osobę uprawniona do reprezentowania Wykonawcy składającego ofertę. </w:t>
      </w:r>
    </w:p>
    <w:p w14:paraId="32302DC1" w14:textId="77777777" w:rsidR="00861864" w:rsidRPr="00861864" w:rsidRDefault="00861864" w:rsidP="00DC4F1A">
      <w:p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864">
        <w:rPr>
          <w:rFonts w:ascii="Times New Roman" w:hAnsi="Times New Roman" w:cs="Times New Roman"/>
          <w:sz w:val="24"/>
          <w:szCs w:val="24"/>
          <w:u w:val="single"/>
        </w:rPr>
        <w:lastRenderedPageBreak/>
        <w:t>W przypadku gdy złożone dokumenty nie będą potwierdzały spełniania warunków udziału w zapytaniu lub będą budzić wątpliwości zamawiającego, zamawiający przewiduje możliwość uzupełniania oraz wyjaśniania treści dokumentów składanych na potwierdzenie spełniania warunków udziału w zapytaniu.</w:t>
      </w:r>
    </w:p>
    <w:p w14:paraId="7D581C2D" w14:textId="77777777" w:rsidR="00861864" w:rsidRDefault="00861864" w:rsidP="00DC4F1A">
      <w:pPr>
        <w:spacing w:after="14" w:line="360" w:lineRule="auto"/>
        <w:ind w:left="1134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3DED19" w14:textId="77777777" w:rsidR="00A746AC" w:rsidRPr="00A746AC" w:rsidRDefault="00A746AC" w:rsidP="00DC4F1A">
      <w:pPr>
        <w:numPr>
          <w:ilvl w:val="0"/>
          <w:numId w:val="26"/>
        </w:numPr>
        <w:spacing w:after="14" w:line="360" w:lineRule="auto"/>
        <w:ind w:left="1134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14:paraId="3ABDB093" w14:textId="77777777" w:rsidR="00A746AC" w:rsidRPr="00A746AC" w:rsidRDefault="00A746AC" w:rsidP="00DC4F1A">
      <w:pPr>
        <w:spacing w:after="270" w:line="360" w:lineRule="auto"/>
        <w:ind w:left="1134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14:paraId="1A2BBEBD" w14:textId="77777777"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14:paraId="1B410924" w14:textId="77777777" w:rsidR="00A746AC" w:rsidRPr="00A746AC" w:rsidRDefault="00A746A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14:paraId="29087190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14:paraId="43F95FBA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14:paraId="50DA482C" w14:textId="77777777" w:rsidR="00A746AC" w:rsidRPr="00A746AC" w:rsidRDefault="00A746AC" w:rsidP="00A746AC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należy złożyć na formularzu stanowiącym załącznik do zapytani</w:t>
      </w:r>
      <w:r w:rsidR="00995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ofertowego w terminie do 2</w:t>
      </w:r>
      <w:r w:rsidR="004F5A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995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.11.2024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hyperlink r:id="rId8" w:history="1">
        <w:r w:rsidR="00592E4A" w:rsidRPr="0079225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bou@mazowieckie.pl</w:t>
        </w:r>
      </w:hyperlink>
      <w:r w:rsidR="00592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złożyć w sekretariacie w siedzibie Zamawiającego Pl. Bankowy 3/5 w Warszawie, wejście B, pok. 52.</w:t>
      </w:r>
    </w:p>
    <w:p w14:paraId="610FA583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14:paraId="304D7127" w14:textId="77777777" w:rsidR="00A746AC" w:rsidRPr="00A746AC" w:rsidRDefault="00A746AC" w:rsidP="00A746AC">
      <w:pPr>
        <w:spacing w:after="2" w:line="360" w:lineRule="auto"/>
        <w:ind w:left="7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załączyć</w:t>
      </w:r>
      <w:r w:rsidR="00DC4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5FAA17D" w14:textId="77777777" w:rsidR="00A746AC" w:rsidRDefault="00592E4A" w:rsidP="00592E4A">
      <w:pPr>
        <w:numPr>
          <w:ilvl w:val="1"/>
          <w:numId w:val="24"/>
        </w:numPr>
        <w:spacing w:after="0" w:line="240" w:lineRule="auto"/>
        <w:ind w:left="2127" w:right="28" w:hanging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</w:t>
      </w:r>
      <w:r w:rsidR="008618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ormularz ofertowy stanowiący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</w:t>
      </w:r>
      <w:r w:rsidR="008618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Ofertowego;</w:t>
      </w:r>
    </w:p>
    <w:p w14:paraId="1B11F45B" w14:textId="77777777" w:rsidR="00861864" w:rsidRDefault="00592E4A" w:rsidP="00861864">
      <w:pPr>
        <w:numPr>
          <w:ilvl w:val="1"/>
          <w:numId w:val="24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618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ykaz usług stanowiący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2</w:t>
      </w:r>
      <w:r w:rsidR="008618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Ofertowego;</w:t>
      </w:r>
    </w:p>
    <w:p w14:paraId="1AD80687" w14:textId="77777777" w:rsidR="00861864" w:rsidRDefault="00592E4A" w:rsidP="00861864">
      <w:pPr>
        <w:numPr>
          <w:ilvl w:val="1"/>
          <w:numId w:val="24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618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ykaz osób stanowiący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3</w:t>
      </w:r>
      <w:r w:rsidR="008618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7F16BF" w14:textId="77777777" w:rsidR="00592E4A" w:rsidRPr="00A746AC" w:rsidRDefault="00592E4A" w:rsidP="00592E4A">
      <w:pPr>
        <w:spacing w:after="0" w:line="240" w:lineRule="auto"/>
        <w:ind w:left="1242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9895F2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14:paraId="12BD48CC" w14:textId="7193EF66" w:rsidR="00A746AC" w:rsidRPr="00C80CCF" w:rsidRDefault="00A746AC" w:rsidP="00C80CCF">
      <w:pPr>
        <w:pStyle w:val="Akapitzlist"/>
        <w:numPr>
          <w:ilvl w:val="0"/>
          <w:numId w:val="29"/>
        </w:numPr>
        <w:spacing w:after="265" w:line="36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CC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14:paraId="2196A361" w14:textId="494ABBFE" w:rsidR="00C80CCF" w:rsidRPr="00C80CCF" w:rsidRDefault="00C80CCF" w:rsidP="00C80CCF">
      <w:pPr>
        <w:pStyle w:val="Akapitzlist"/>
        <w:numPr>
          <w:ilvl w:val="0"/>
          <w:numId w:val="29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CC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realizacji zamówienia na każdym etapie postępowania bez podania przyczyny.</w:t>
      </w:r>
    </w:p>
    <w:p w14:paraId="0A2BBCA3" w14:textId="6660E97E" w:rsidR="00C80CCF" w:rsidRDefault="00C80CCF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EA78AA" w14:textId="77777777" w:rsidR="00C80CCF" w:rsidRPr="00A746AC" w:rsidRDefault="00C80CCF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9E7276" w14:textId="77777777" w:rsidR="00592E4A" w:rsidRPr="00592E4A" w:rsidRDefault="00A746AC" w:rsidP="00285674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Informacja o sposobie komunika</w:t>
      </w:r>
      <w:r w:rsidR="00592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cji zamawiającego z wykonawcami</w:t>
      </w:r>
    </w:p>
    <w:p w14:paraId="1399BCC3" w14:textId="77777777" w:rsidR="00592E4A" w:rsidRPr="00592E4A" w:rsidRDefault="00592E4A" w:rsidP="00592E4A">
      <w:pPr>
        <w:spacing w:after="5" w:line="360" w:lineRule="auto"/>
        <w:ind w:left="926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EB388C" w14:textId="77777777" w:rsidR="00A746AC" w:rsidRPr="00A746AC" w:rsidRDefault="00A746AC" w:rsidP="00592E4A">
      <w:pPr>
        <w:spacing w:after="5" w:line="360" w:lineRule="auto"/>
        <w:ind w:right="3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14:paraId="59E503B6" w14:textId="77777777"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8618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 Kijewska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tel. </w:t>
      </w:r>
      <w:r w:rsidR="00995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22 695 66 31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9" w:history="1">
        <w:r w:rsidR="00DC4F1A" w:rsidRPr="0079225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mkijewska@mazowieckie.pl</w:t>
        </w:r>
      </w:hyperlink>
    </w:p>
    <w:p w14:paraId="54DD8A39" w14:textId="35B44488" w:rsidR="00DC4F1A" w:rsidRDefault="00DC4F1A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FB5D817" w14:textId="77777777" w:rsidR="00C80CCF" w:rsidRPr="00A746AC" w:rsidRDefault="00C80CCF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0C942F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14:paraId="479DA2FE" w14:textId="77777777" w:rsidR="00A746AC" w:rsidRDefault="00A746AC" w:rsidP="00592E4A">
      <w:pPr>
        <w:numPr>
          <w:ilvl w:val="1"/>
          <w:numId w:val="24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  <w:r w:rsidR="00DC4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stanowiący załącznik nr 1 do zapytania ofertowego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582D4E6" w14:textId="77777777" w:rsidR="00592E4A" w:rsidRDefault="00592E4A" w:rsidP="00592E4A">
      <w:pPr>
        <w:numPr>
          <w:ilvl w:val="1"/>
          <w:numId w:val="24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usług stanowiący załącznik nr 2 do zapytania ofertowego;</w:t>
      </w:r>
    </w:p>
    <w:p w14:paraId="072E413E" w14:textId="77777777" w:rsidR="00592E4A" w:rsidRDefault="00592E4A" w:rsidP="00DC4F1A">
      <w:pPr>
        <w:numPr>
          <w:ilvl w:val="1"/>
          <w:numId w:val="24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osób stanowiący załącznik nr 3 do zapytania ofertowego;</w:t>
      </w:r>
    </w:p>
    <w:p w14:paraId="14899828" w14:textId="77777777" w:rsidR="00A746AC" w:rsidRDefault="00A746AC" w:rsidP="00DC4F1A">
      <w:pPr>
        <w:numPr>
          <w:ilvl w:val="1"/>
          <w:numId w:val="24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4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umowy, </w:t>
      </w:r>
      <w:r w:rsidR="00592E4A" w:rsidRPr="00DC4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stanowiący załącznik nr 4 do zapytania ofertowego</w:t>
      </w:r>
      <w:r w:rsidR="00DC4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C4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D9EE595" w14:textId="77777777" w:rsidR="00DC4F1A" w:rsidRDefault="00DC4F1A" w:rsidP="00DC4F1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DA8807" w14:textId="77777777" w:rsidR="00DC4F1A" w:rsidRDefault="00DC4F1A" w:rsidP="00DC4F1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A15AF9" w14:textId="77777777" w:rsidR="00DC4F1A" w:rsidRDefault="00DC4F1A" w:rsidP="00DC4F1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2BC18C" w14:textId="77777777" w:rsidR="00DC4F1A" w:rsidRDefault="00DC4F1A" w:rsidP="00DC4F1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ACEF73" w14:textId="77777777" w:rsidR="00DC4F1A" w:rsidRPr="00DC4F1A" w:rsidRDefault="00DC4F1A" w:rsidP="00DC4F1A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6B0115" w14:textId="77777777"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64154CE2" w14:textId="77777777"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p w14:paraId="2033542B" w14:textId="77777777"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6C30B5D5" w14:textId="77777777" w:rsidR="00A746AC" w:rsidRPr="00A746AC" w:rsidRDefault="00A746AC" w:rsidP="00A746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A746AC" w:rsidRPr="00A746AC" w:rsidSect="00665607">
      <w:headerReference w:type="even" r:id="rId10"/>
      <w:footerReference w:type="even" r:id="rId11"/>
      <w:footerReference w:type="default" r:id="rId12"/>
      <w:pgSz w:w="11906" w:h="16838" w:code="9"/>
      <w:pgMar w:top="1134" w:right="1418" w:bottom="1134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1086B3" w16cid:durableId="2AE81BC9"/>
  <w16cid:commentId w16cid:paraId="093FF5B7" w16cid:durableId="2AE81B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8AFEB" w14:textId="77777777" w:rsidR="00596765" w:rsidRDefault="00596765" w:rsidP="00A746AC">
      <w:pPr>
        <w:spacing w:after="0" w:line="240" w:lineRule="auto"/>
      </w:pPr>
      <w:r>
        <w:separator/>
      </w:r>
    </w:p>
  </w:endnote>
  <w:endnote w:type="continuationSeparator" w:id="0">
    <w:p w14:paraId="6B89BBAA" w14:textId="77777777" w:rsidR="00596765" w:rsidRDefault="00596765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B92F" w14:textId="77777777"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881989" w14:textId="77777777" w:rsidR="008A6936" w:rsidRDefault="005967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9625" w14:textId="7D747E73"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 w:rsidR="00574AD1">
      <w:rPr>
        <w:rFonts w:ascii="Arial" w:hAnsi="Arial" w:cs="Arial"/>
        <w:noProof/>
        <w:sz w:val="18"/>
        <w:szCs w:val="18"/>
      </w:rPr>
      <w:t>1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0511C" w14:textId="77777777" w:rsidR="00596765" w:rsidRDefault="00596765" w:rsidP="00A746AC">
      <w:pPr>
        <w:spacing w:after="0" w:line="240" w:lineRule="auto"/>
      </w:pPr>
      <w:r>
        <w:separator/>
      </w:r>
    </w:p>
  </w:footnote>
  <w:footnote w:type="continuationSeparator" w:id="0">
    <w:p w14:paraId="13A4116A" w14:textId="77777777" w:rsidR="00596765" w:rsidRDefault="00596765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B2629" w14:textId="77777777"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D3A89E" w14:textId="77777777" w:rsidR="008A6936" w:rsidRDefault="005967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3486"/>
    <w:multiLevelType w:val="hybridMultilevel"/>
    <w:tmpl w:val="6F70A5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7094"/>
    <w:multiLevelType w:val="hybridMultilevel"/>
    <w:tmpl w:val="0070220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12FD"/>
    <w:multiLevelType w:val="multilevel"/>
    <w:tmpl w:val="EB522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righ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DC3447"/>
    <w:multiLevelType w:val="multilevel"/>
    <w:tmpl w:val="3B90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17"/>
  </w:num>
  <w:num w:numId="5">
    <w:abstractNumId w:val="15"/>
  </w:num>
  <w:num w:numId="6">
    <w:abstractNumId w:val="26"/>
  </w:num>
  <w:num w:numId="7">
    <w:abstractNumId w:val="7"/>
  </w:num>
  <w:num w:numId="8">
    <w:abstractNumId w:val="19"/>
  </w:num>
  <w:num w:numId="9">
    <w:abstractNumId w:val="10"/>
  </w:num>
  <w:num w:numId="10">
    <w:abstractNumId w:val="5"/>
  </w:num>
  <w:num w:numId="11">
    <w:abstractNumId w:val="20"/>
  </w:num>
  <w:num w:numId="12">
    <w:abstractNumId w:val="27"/>
  </w:num>
  <w:num w:numId="13">
    <w:abstractNumId w:val="28"/>
  </w:num>
  <w:num w:numId="14">
    <w:abstractNumId w:val="1"/>
  </w:num>
  <w:num w:numId="15">
    <w:abstractNumId w:val="0"/>
  </w:num>
  <w:num w:numId="16">
    <w:abstractNumId w:val="2"/>
  </w:num>
  <w:num w:numId="17">
    <w:abstractNumId w:val="13"/>
  </w:num>
  <w:num w:numId="18">
    <w:abstractNumId w:val="6"/>
  </w:num>
  <w:num w:numId="19">
    <w:abstractNumId w:val="24"/>
  </w:num>
  <w:num w:numId="20">
    <w:abstractNumId w:val="16"/>
  </w:num>
  <w:num w:numId="21">
    <w:abstractNumId w:val="22"/>
  </w:num>
  <w:num w:numId="22">
    <w:abstractNumId w:val="11"/>
  </w:num>
  <w:num w:numId="23">
    <w:abstractNumId w:val="23"/>
  </w:num>
  <w:num w:numId="24">
    <w:abstractNumId w:val="9"/>
  </w:num>
  <w:num w:numId="25">
    <w:abstractNumId w:val="4"/>
  </w:num>
  <w:num w:numId="26">
    <w:abstractNumId w:val="8"/>
  </w:num>
  <w:num w:numId="27">
    <w:abstractNumId w:val="21"/>
  </w:num>
  <w:num w:numId="28">
    <w:abstractNumId w:val="14"/>
  </w:num>
  <w:num w:numId="2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AC"/>
    <w:rsid w:val="0010402C"/>
    <w:rsid w:val="00247DF8"/>
    <w:rsid w:val="00285674"/>
    <w:rsid w:val="002E4421"/>
    <w:rsid w:val="004811A9"/>
    <w:rsid w:val="004E1113"/>
    <w:rsid w:val="004F5A97"/>
    <w:rsid w:val="00574AD1"/>
    <w:rsid w:val="00592E4A"/>
    <w:rsid w:val="00596765"/>
    <w:rsid w:val="005A4308"/>
    <w:rsid w:val="00635974"/>
    <w:rsid w:val="00692177"/>
    <w:rsid w:val="006A76B5"/>
    <w:rsid w:val="006C49CC"/>
    <w:rsid w:val="007B05E9"/>
    <w:rsid w:val="00861864"/>
    <w:rsid w:val="008738F1"/>
    <w:rsid w:val="008B29A7"/>
    <w:rsid w:val="008B421C"/>
    <w:rsid w:val="008B504F"/>
    <w:rsid w:val="008B6A38"/>
    <w:rsid w:val="00954370"/>
    <w:rsid w:val="00995468"/>
    <w:rsid w:val="009B0065"/>
    <w:rsid w:val="00A20C54"/>
    <w:rsid w:val="00A43A7A"/>
    <w:rsid w:val="00A746AC"/>
    <w:rsid w:val="00AC244D"/>
    <w:rsid w:val="00B0209A"/>
    <w:rsid w:val="00BF781F"/>
    <w:rsid w:val="00C41FD5"/>
    <w:rsid w:val="00C80CCF"/>
    <w:rsid w:val="00CA4518"/>
    <w:rsid w:val="00CC68FB"/>
    <w:rsid w:val="00CE563E"/>
    <w:rsid w:val="00D11F87"/>
    <w:rsid w:val="00D44597"/>
    <w:rsid w:val="00D76893"/>
    <w:rsid w:val="00DC4F1A"/>
    <w:rsid w:val="00DF4096"/>
    <w:rsid w:val="00F76927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22FC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Akapit z listą3"/>
    <w:basedOn w:val="Normalny"/>
    <w:link w:val="AkapitzlistZnak"/>
    <w:uiPriority w:val="34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locked/>
    <w:rsid w:val="00954370"/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mazowie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kijewska@mazowiec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43B2-0484-4117-A776-1C68145F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Anna Marciniak</cp:lastModifiedBy>
  <cp:revision>2</cp:revision>
  <dcterms:created xsi:type="dcterms:W3CDTF">2024-11-21T08:41:00Z</dcterms:created>
  <dcterms:modified xsi:type="dcterms:W3CDTF">2024-11-21T08:41:00Z</dcterms:modified>
</cp:coreProperties>
</file>