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801B" w14:textId="609D2CC7" w:rsidR="00DB53A4" w:rsidRPr="00F6312A" w:rsidRDefault="004E16B2" w:rsidP="00F6312A">
      <w:pPr>
        <w:spacing w:after="0" w:line="240" w:lineRule="auto"/>
        <w:ind w:left="8080" w:right="17" w:hanging="292"/>
        <w:rPr>
          <w:rFonts w:ascii="Calibri" w:eastAsiaTheme="minorHAnsi" w:hAnsi="Calibri" w:cs="Calibri"/>
          <w:szCs w:val="20"/>
          <w:lang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szCs w:val="20"/>
          <w:lang w:eastAsia="en-US"/>
        </w:rPr>
        <w:t xml:space="preserve">          </w:t>
      </w:r>
      <w:r w:rsidR="005E4FA6" w:rsidRPr="00B727BF">
        <w:rPr>
          <w:rFonts w:ascii="Calibri" w:eastAsiaTheme="minorHAnsi" w:hAnsi="Calibri" w:cs="Calibri"/>
          <w:szCs w:val="20"/>
          <w:lang w:eastAsia="en-US"/>
        </w:rPr>
        <w:t>Z</w:t>
      </w:r>
      <w:r w:rsidR="001F158E">
        <w:rPr>
          <w:rFonts w:ascii="Calibri" w:eastAsiaTheme="minorHAnsi" w:hAnsi="Calibri" w:cs="Calibri"/>
          <w:szCs w:val="20"/>
          <w:lang w:eastAsia="en-US"/>
        </w:rPr>
        <w:t>ałącznik nr 1</w:t>
      </w:r>
      <w:r>
        <w:rPr>
          <w:rFonts w:ascii="Calibri" w:eastAsiaTheme="minorHAnsi" w:hAnsi="Calibri" w:cs="Calibri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 w14:paraId="54526100" w14:textId="3EECC552" w:rsidR="00A90597" w:rsidRPr="001F158E" w:rsidRDefault="001F158E" w:rsidP="001F158E">
      <w:pPr>
        <w:tabs>
          <w:tab w:val="left" w:pos="493"/>
        </w:tabs>
        <w:spacing w:after="192" w:line="259" w:lineRule="auto"/>
        <w:ind w:left="0" w:right="64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158E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77602AFE" w14:textId="77777777" w:rsidR="00DB53A4" w:rsidRPr="000064D5" w:rsidRDefault="00080654">
      <w:pPr>
        <w:numPr>
          <w:ilvl w:val="0"/>
          <w:numId w:val="15"/>
        </w:numPr>
        <w:spacing w:after="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Przedmiotem zamówienia jest: </w:t>
      </w:r>
    </w:p>
    <w:p w14:paraId="3F5E44FD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Świadczenie usług telefonii stacjonarnej </w:t>
      </w:r>
      <w:r w:rsidR="00A90597" w:rsidRPr="000064D5">
        <w:rPr>
          <w:rFonts w:asciiTheme="minorHAnsi" w:hAnsiTheme="minorHAnsi" w:cstheme="minorHAnsi"/>
          <w:sz w:val="24"/>
          <w:szCs w:val="24"/>
        </w:rPr>
        <w:t>w budynkach Mazowieckiego Urzędu Wojewódzkiego w Warszawie</w:t>
      </w:r>
      <w:r w:rsidRPr="000064D5">
        <w:rPr>
          <w:rFonts w:asciiTheme="minorHAnsi" w:hAnsiTheme="minorHAnsi" w:cstheme="minorHAnsi"/>
          <w:sz w:val="24"/>
          <w:szCs w:val="24"/>
        </w:rPr>
        <w:t xml:space="preserve"> wymienionych w Załączniku nr </w:t>
      </w:r>
      <w:r w:rsidR="00A90597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A90597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który stanowi jednocześnie </w:t>
      </w:r>
      <w:r w:rsidR="00A90597" w:rsidRPr="000064D5">
        <w:rPr>
          <w:rFonts w:asciiTheme="minorHAnsi" w:hAnsiTheme="minorHAnsi" w:cstheme="minorHAnsi"/>
          <w:sz w:val="24"/>
          <w:szCs w:val="24"/>
        </w:rPr>
        <w:t>w</w:t>
      </w:r>
      <w:r w:rsidRPr="000064D5">
        <w:rPr>
          <w:rFonts w:asciiTheme="minorHAnsi" w:hAnsiTheme="minorHAnsi" w:cstheme="minorHAnsi"/>
          <w:sz w:val="24"/>
          <w:szCs w:val="24"/>
        </w:rPr>
        <w:t xml:space="preserve">ykaz zasobów telekomunikacyjnych </w:t>
      </w:r>
      <w:r w:rsidR="00A90597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E897B59" w14:textId="293DA3AE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łączności głosowej, faksowej oraz wszystkich przyłączy telekomunikacyjnych, niezbędnych do realizacji całości usług określonych w </w:t>
      </w:r>
      <w:r w:rsidR="00D06FBD" w:rsidRPr="000064D5">
        <w:rPr>
          <w:rFonts w:asciiTheme="minorHAnsi" w:hAnsiTheme="minorHAnsi" w:cstheme="minorHAnsi"/>
          <w:sz w:val="24"/>
          <w:szCs w:val="24"/>
        </w:rPr>
        <w:t>w</w:t>
      </w:r>
      <w:r w:rsidRPr="000064D5">
        <w:rPr>
          <w:rFonts w:asciiTheme="minorHAnsi" w:hAnsiTheme="minorHAnsi" w:cstheme="minorHAnsi"/>
          <w:sz w:val="24"/>
          <w:szCs w:val="24"/>
        </w:rPr>
        <w:t xml:space="preserve">ykazie zasobów telekomunikacyjnych </w:t>
      </w:r>
      <w:r w:rsidR="00D06FBD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stanowiącym Załącznik nr </w:t>
      </w:r>
      <w:r w:rsidR="00D06FBD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D06FBD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, w tym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odbieranie 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połączeń </w:t>
      </w:r>
      <w:r w:rsidR="00E52111" w:rsidRPr="000064D5">
        <w:rPr>
          <w:rFonts w:asciiTheme="minorHAnsi" w:hAnsiTheme="minorHAnsi" w:cstheme="minorHAnsi"/>
          <w:sz w:val="24"/>
          <w:szCs w:val="24"/>
        </w:rPr>
        <w:t xml:space="preserve">realizowanych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w ramach </w:t>
      </w:r>
      <w:r w:rsidR="00E23BBE" w:rsidRPr="000064D5">
        <w:rPr>
          <w:rFonts w:asciiTheme="minorHAnsi" w:hAnsiTheme="minorHAnsi" w:cstheme="minorHAnsi"/>
          <w:sz w:val="24"/>
          <w:szCs w:val="24"/>
        </w:rPr>
        <w:t xml:space="preserve">zapasowego 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systemu </w:t>
      </w:r>
      <w:r w:rsidR="00E52111" w:rsidRPr="000064D5">
        <w:rPr>
          <w:rFonts w:asciiTheme="minorHAnsi" w:hAnsiTheme="minorHAnsi" w:cstheme="minorHAnsi"/>
          <w:sz w:val="24"/>
          <w:szCs w:val="24"/>
        </w:rPr>
        <w:t>łączności</w:t>
      </w:r>
      <w:r w:rsidR="006C2419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F609B0" w:rsidRPr="000064D5">
        <w:rPr>
          <w:rFonts w:asciiTheme="minorHAnsi" w:hAnsiTheme="minorHAnsi" w:cstheme="minorHAnsi"/>
          <w:sz w:val="24"/>
          <w:szCs w:val="24"/>
        </w:rPr>
        <w:t xml:space="preserve"> numerów alarmowych</w:t>
      </w:r>
      <w:r w:rsidR="00E52111" w:rsidRPr="000064D5">
        <w:rPr>
          <w:rFonts w:asciiTheme="minorHAnsi" w:hAnsiTheme="minorHAnsi" w:cstheme="minorHAnsi"/>
          <w:sz w:val="24"/>
          <w:szCs w:val="24"/>
        </w:rPr>
        <w:t xml:space="preserve"> (na których funkcjonuje numeracja alarmowa typu 987, 999 etc.)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4DCC37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Podłączanie nowych i/lub likwidacja istniejących łączy POTS i traktów ISDN we wskazywanych na bieżąco przez Zamawiającego lokalizacjach, zgodnie z Załącznikiem nr </w:t>
      </w:r>
      <w:r w:rsidR="005056C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5056C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A02D61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Comiesięczne sporządzanie pełnych bilingów (lista wszystkich połączeń wychodzących</w:t>
      </w:r>
      <w:r w:rsidR="00D869F9" w:rsidRPr="000064D5">
        <w:rPr>
          <w:rFonts w:asciiTheme="minorHAnsi" w:hAnsiTheme="minorHAnsi" w:cstheme="minorHAnsi"/>
          <w:sz w:val="24"/>
          <w:szCs w:val="24"/>
        </w:rPr>
        <w:t>) w rozbiciu na poszczególne num</w:t>
      </w:r>
      <w:r w:rsidRPr="000064D5">
        <w:rPr>
          <w:rFonts w:asciiTheme="minorHAnsi" w:hAnsiTheme="minorHAnsi" w:cstheme="minorHAnsi"/>
          <w:sz w:val="24"/>
          <w:szCs w:val="24"/>
        </w:rPr>
        <w:t xml:space="preserve">ery DDI i MSN traktów ISDN oraz numery końcowe POTS/PSTN, w pliku w formacie zgodnym z programem Microsoft Excel oraz dostarczanie go przez Wykonawcę w terminie 3 dni od dnia wystawienia faktury za miesięczne usługi telekomunikacyjne na adres poczty elektronicznej osoby pełniącej nadzór nad realizacją umowy ze strony jednostki. Zestawienie bilingowe powinno zawierać następujące informacje: </w:t>
      </w:r>
    </w:p>
    <w:p w14:paraId="25F99C16" w14:textId="77777777" w:rsidR="00DB53A4" w:rsidRPr="000064D5" w:rsidRDefault="00080654">
      <w:pPr>
        <w:numPr>
          <w:ilvl w:val="3"/>
          <w:numId w:val="20"/>
        </w:numPr>
        <w:spacing w:after="2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liczba kolejna (numer rekordu), </w:t>
      </w:r>
    </w:p>
    <w:p w14:paraId="73E5B428" w14:textId="77777777" w:rsidR="00DB53A4" w:rsidRPr="000064D5" w:rsidRDefault="00080654">
      <w:pPr>
        <w:numPr>
          <w:ilvl w:val="3"/>
          <w:numId w:val="20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data rozpoczęcia rozmowy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rrrr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>-mm-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dd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E3D5D43" w14:textId="77777777" w:rsidR="00DB53A4" w:rsidRPr="000064D5" w:rsidRDefault="00080654">
      <w:pPr>
        <w:numPr>
          <w:ilvl w:val="3"/>
          <w:numId w:val="20"/>
        </w:numPr>
        <w:spacing w:after="2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rozpoczęcia rozmowy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gg:mm:ss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32FC190" w14:textId="77777777" w:rsidR="00DB53A4" w:rsidRPr="000064D5" w:rsidRDefault="00080654">
      <w:pPr>
        <w:numPr>
          <w:ilvl w:val="3"/>
          <w:numId w:val="20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trwania połączenia w formacie: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gg:mm:ss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A216C34" w14:textId="77777777" w:rsidR="00D17F0E" w:rsidRPr="000064D5" w:rsidRDefault="00080654">
      <w:pPr>
        <w:numPr>
          <w:ilvl w:val="3"/>
          <w:numId w:val="20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numer DDI, MSN lub POTS ab</w:t>
      </w:r>
      <w:r w:rsidR="00D17F0E" w:rsidRPr="000064D5">
        <w:rPr>
          <w:rFonts w:asciiTheme="minorHAnsi" w:hAnsiTheme="minorHAnsi" w:cstheme="minorHAnsi"/>
          <w:sz w:val="24"/>
          <w:szCs w:val="24"/>
        </w:rPr>
        <w:t>onenta inicjującego połączenie,</w:t>
      </w:r>
    </w:p>
    <w:p w14:paraId="6F40FE40" w14:textId="77777777" w:rsidR="00DB53A4" w:rsidRPr="000064D5" w:rsidRDefault="00080654">
      <w:pPr>
        <w:numPr>
          <w:ilvl w:val="3"/>
          <w:numId w:val="20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Arial" w:hAnsiTheme="minorHAnsi" w:cstheme="minorHAnsi"/>
          <w:sz w:val="24"/>
          <w:szCs w:val="24"/>
          <w:vertAlign w:val="subscript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wybrany numer, </w:t>
      </w:r>
    </w:p>
    <w:p w14:paraId="2B66C4BA" w14:textId="77777777" w:rsidR="00DB53A4" w:rsidRPr="000064D5" w:rsidRDefault="00080654">
      <w:pPr>
        <w:numPr>
          <w:ilvl w:val="3"/>
          <w:numId w:val="16"/>
        </w:numPr>
        <w:spacing w:after="3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nazwa wybranego kierunku, </w:t>
      </w:r>
    </w:p>
    <w:p w14:paraId="2095E791" w14:textId="77777777" w:rsidR="00DB53A4" w:rsidRPr="000064D5" w:rsidRDefault="00080654">
      <w:pPr>
        <w:numPr>
          <w:ilvl w:val="3"/>
          <w:numId w:val="16"/>
        </w:numPr>
        <w:spacing w:after="4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koszt połączenia, </w:t>
      </w:r>
    </w:p>
    <w:p w14:paraId="31E170E8" w14:textId="77777777" w:rsidR="00D17F0E" w:rsidRPr="000064D5" w:rsidRDefault="00080654">
      <w:pPr>
        <w:numPr>
          <w:ilvl w:val="3"/>
          <w:numId w:val="16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koszt wykonanych połączeń dla danej lokali</w:t>
      </w:r>
      <w:r w:rsidR="00D17F0E" w:rsidRPr="000064D5">
        <w:rPr>
          <w:rFonts w:asciiTheme="minorHAnsi" w:hAnsiTheme="minorHAnsi" w:cstheme="minorHAnsi"/>
          <w:sz w:val="24"/>
          <w:szCs w:val="24"/>
        </w:rPr>
        <w:t>zacji w okresie rozliczeniowym,</w:t>
      </w:r>
    </w:p>
    <w:p w14:paraId="30B535D8" w14:textId="77777777" w:rsidR="00DB53A4" w:rsidRPr="000064D5" w:rsidRDefault="00080654">
      <w:pPr>
        <w:numPr>
          <w:ilvl w:val="3"/>
          <w:numId w:val="16"/>
        </w:numPr>
        <w:spacing w:after="0" w:line="271" w:lineRule="auto"/>
        <w:ind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Arial" w:hAnsiTheme="minorHAnsi" w:cstheme="minorHAnsi"/>
          <w:sz w:val="24"/>
          <w:szCs w:val="24"/>
          <w:vertAlign w:val="subscript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inne informacje, związane z połączeniem. </w:t>
      </w:r>
    </w:p>
    <w:p w14:paraId="32DF76D6" w14:textId="47C5798D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raportów na życzenie Zamawiającego, które zostaną dostarczone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terminie 14 dni od dnia otrzymania zamówienia, zawierających statystykę ruchu przychodzącego, obejmujących: </w:t>
      </w:r>
    </w:p>
    <w:p w14:paraId="41DEC1A4" w14:textId="77777777" w:rsidR="00DB53A4" w:rsidRPr="000064D5" w:rsidRDefault="00080654">
      <w:pPr>
        <w:numPr>
          <w:ilvl w:val="3"/>
          <w:numId w:val="19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Ilość połączeń z poszczególnych kierunków </w:t>
      </w:r>
    </w:p>
    <w:p w14:paraId="19B77883" w14:textId="77777777" w:rsidR="00DB53A4" w:rsidRPr="000064D5" w:rsidRDefault="00080654">
      <w:pPr>
        <w:numPr>
          <w:ilvl w:val="3"/>
          <w:numId w:val="19"/>
        </w:numPr>
        <w:spacing w:after="3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połączeń z poszczególnych kierunków. </w:t>
      </w:r>
    </w:p>
    <w:p w14:paraId="2E96FB74" w14:textId="77777777" w:rsidR="00DB53A4" w:rsidRPr="000064D5" w:rsidRDefault="00080654">
      <w:pPr>
        <w:spacing w:after="131" w:line="271" w:lineRule="auto"/>
        <w:ind w:left="936" w:right="51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Statystyki będą wykonywane za dowolnie wybrany przez Zamawiającego okres trwania umowy, z zastrzeżeniem, że nie muszą one dotyczyć niezakończonego okresu rozliczeniowego oraz okresów już przekazanych </w:t>
      </w:r>
      <w:r w:rsidR="00886B1F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wcześniej. Dostarczane będą na wskazany adres e-mail w pliku w formacie zgodnym z programem Microsoft Excel. </w:t>
      </w:r>
    </w:p>
    <w:p w14:paraId="71395E04" w14:textId="7DD4E186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Zapewnienie systemu zapowiedzi informacyjnej o zmianie dotychczasowego numeru końcowego lub grupy numerów zgodnie z aktualnymi potrzebami Zamawiającego -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razie likwidacji lub zmiany numerów, przez okres co najmniej 2 miesięcy od dnia likwidacji lub zmiany numeru, jednak nie dłużej niż do końca trwania umowy. Zamawiający oczekuje standardowej zapowiedzi słownej, w treści której będzie informacja o zmianie numeru z podaniem nowego numeru Zamawiającego (jeśli taka zmiana nastąpiła) lub informacja o likwidacji numeru (w przypadku likwidacji Zamawiającego lub jego części lub rezygnacji z numeru przez Zamawiającego bez uruchomienia innego numeru). </w:t>
      </w:r>
    </w:p>
    <w:p w14:paraId="40D8A73B" w14:textId="47212C93" w:rsidR="00DB53A4" w:rsidRPr="000064D5" w:rsidRDefault="00080654">
      <w:pPr>
        <w:numPr>
          <w:ilvl w:val="0"/>
          <w:numId w:val="15"/>
        </w:numPr>
        <w:spacing w:after="13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Usługi telekomunikacyjne będące przedmiotem niniejszego zamówienia będą świadczone zgodnie z ustawą z dnia 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 xml:space="preserve"> lipca 20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Pr="00F703B3">
        <w:rPr>
          <w:rFonts w:asciiTheme="minorHAnsi" w:hAnsiTheme="minorHAnsi" w:cstheme="minorHAnsi"/>
          <w:sz w:val="24"/>
          <w:szCs w:val="24"/>
          <w:highlight w:val="yellow"/>
        </w:rPr>
        <w:t xml:space="preserve">4 r. Prawo </w:t>
      </w:r>
      <w:r w:rsidR="003B3612" w:rsidRPr="00F703B3">
        <w:rPr>
          <w:rFonts w:asciiTheme="minorHAnsi" w:hAnsiTheme="minorHAnsi" w:cstheme="minorHAnsi"/>
          <w:sz w:val="24"/>
          <w:szCs w:val="24"/>
          <w:highlight w:val="yellow"/>
        </w:rPr>
        <w:t>komunikacji elektronicznej</w:t>
      </w:r>
      <w:r w:rsidRPr="000064D5">
        <w:rPr>
          <w:rFonts w:asciiTheme="minorHAnsi" w:hAnsiTheme="minorHAnsi" w:cstheme="minorHAnsi"/>
          <w:sz w:val="24"/>
          <w:szCs w:val="24"/>
        </w:rPr>
        <w:t xml:space="preserve"> oraz innymi obowiązującymi w tym zakresie przepisami prawa. </w:t>
      </w:r>
    </w:p>
    <w:p w14:paraId="4EF25AC5" w14:textId="77777777" w:rsidR="00DB53A4" w:rsidRPr="000064D5" w:rsidRDefault="00080654">
      <w:pPr>
        <w:numPr>
          <w:ilvl w:val="0"/>
          <w:numId w:val="15"/>
        </w:numPr>
        <w:spacing w:after="1" w:line="271" w:lineRule="auto"/>
        <w:ind w:right="51" w:hanging="51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Szczegółowe wymagania dotyczące wykonania przedmiotu zamówienia: </w:t>
      </w:r>
    </w:p>
    <w:p w14:paraId="4291197F" w14:textId="77777777" w:rsidR="00DB53A4" w:rsidRPr="000064D5" w:rsidRDefault="00457F5C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zachowa dotychczasową numerację telefoniczną – Wykonawca przeniesie wszystkie istniejące numery telefoniczne (POTS, MSN i DDI) na swoje zasoby. Wykaz numeracji telefonicznej zostanie dostarczony Wykonawcy przez </w:t>
      </w:r>
      <w:r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najpóźniej w dniu wizji lokalnej przeprowadzonej przez Wykonawcę przy udziale przedstawiciela </w:t>
      </w:r>
      <w:r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8C067C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Wykonawca, w porozumieniu z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 xml:space="preserve">, zamieści informację o numeracji telefonicznej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ogólnopolskiej bazie numerów, świadczonej przez </w:t>
      </w:r>
      <w:r w:rsidRPr="00746307">
        <w:rPr>
          <w:rFonts w:asciiTheme="minorHAnsi" w:hAnsiTheme="minorHAnsi" w:cstheme="minorHAnsi"/>
          <w:sz w:val="24"/>
          <w:szCs w:val="24"/>
        </w:rPr>
        <w:t>Orange (zgodnie z decyzją Prezesa Urzędu Komunikacji Elektronicznej z dn. 14 lipca 2006 r.).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E1ABB9" w14:textId="77777777" w:rsidR="00DB53A4" w:rsidRPr="000064D5" w:rsidRDefault="00080654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dla określonych numerów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możliwość dyskryminacji kierunków telefonicznych komercyjnych (takich jak 0300, 0700 itd.) na poziomie centrali miejskiej (OCB). </w:t>
      </w:r>
    </w:p>
    <w:p w14:paraId="7B1EAD71" w14:textId="413E0335" w:rsidR="000D7FC8" w:rsidRPr="000064D5" w:rsidRDefault="000D7FC8">
      <w:pPr>
        <w:numPr>
          <w:ilvl w:val="1"/>
          <w:numId w:val="1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Wykonawca zapewni cały niezbędny sprzęt</w:t>
      </w:r>
      <w:r w:rsidR="000A1128" w:rsidRPr="000064D5">
        <w:rPr>
          <w:rFonts w:asciiTheme="minorHAnsi" w:hAnsiTheme="minorHAnsi" w:cstheme="minorHAnsi"/>
          <w:sz w:val="24"/>
          <w:szCs w:val="24"/>
        </w:rPr>
        <w:t xml:space="preserve"> teletransmisyjny na cały okres trwania umowy świadczenia usług telefonii stacjonarnej.</w:t>
      </w:r>
    </w:p>
    <w:p w14:paraId="1585A888" w14:textId="77777777" w:rsidR="00DB53A4" w:rsidRPr="000064D5" w:rsidRDefault="00080654">
      <w:pPr>
        <w:numPr>
          <w:ilvl w:val="1"/>
          <w:numId w:val="15"/>
        </w:numPr>
        <w:spacing w:after="4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uruchomi i udostępni w zależności od potrzeb </w:t>
      </w:r>
      <w:r w:rsidR="00457F5C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usługi: </w:t>
      </w:r>
    </w:p>
    <w:p w14:paraId="439F3875" w14:textId="3E66B657" w:rsidR="00DB53A4" w:rsidRPr="00746307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746307">
        <w:rPr>
          <w:rFonts w:asciiTheme="minorHAnsi" w:hAnsiTheme="minorHAnsi" w:cstheme="minorHAnsi"/>
          <w:sz w:val="24"/>
          <w:szCs w:val="24"/>
        </w:rPr>
        <w:t xml:space="preserve">CLIP – </w:t>
      </w:r>
      <w:proofErr w:type="spellStart"/>
      <w:r w:rsidRPr="00746307">
        <w:rPr>
          <w:rFonts w:asciiTheme="minorHAnsi" w:hAnsiTheme="minorHAnsi" w:cstheme="minorHAnsi"/>
          <w:sz w:val="24"/>
          <w:szCs w:val="24"/>
        </w:rPr>
        <w:t>Calling</w:t>
      </w:r>
      <w:proofErr w:type="spellEnd"/>
      <w:r w:rsidRPr="00746307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746307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746307">
        <w:rPr>
          <w:rFonts w:asciiTheme="minorHAnsi" w:hAnsiTheme="minorHAnsi" w:cstheme="minorHAnsi"/>
          <w:sz w:val="24"/>
          <w:szCs w:val="24"/>
        </w:rPr>
        <w:t xml:space="preserve"> Presentation (prezentacja numeru dzwoniącego, z wyłączeniem numerów zastrzeżonych zgodnie z art. 171 ustawy Prawo telekomunikacyjne)</w:t>
      </w:r>
    </w:p>
    <w:p w14:paraId="4E45AC2E" w14:textId="77777777" w:rsidR="00DB53A4" w:rsidRPr="001F1334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  <w:lang w:val="en-US"/>
        </w:rPr>
      </w:pPr>
      <w:r w:rsidRPr="001F1334">
        <w:rPr>
          <w:rFonts w:asciiTheme="minorHAnsi" w:hAnsiTheme="minorHAnsi" w:cstheme="minorHAnsi"/>
          <w:sz w:val="24"/>
          <w:szCs w:val="24"/>
          <w:lang w:val="en-US"/>
        </w:rPr>
        <w:t>CLIR – Calling Line Identification Restriction (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blokada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prezentacji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numeru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F1334">
        <w:rPr>
          <w:rFonts w:asciiTheme="minorHAnsi" w:hAnsiTheme="minorHAnsi" w:cstheme="minorHAnsi"/>
          <w:sz w:val="24"/>
          <w:szCs w:val="24"/>
          <w:lang w:val="en-US"/>
        </w:rPr>
        <w:t>dzwoniącego</w:t>
      </w:r>
      <w:proofErr w:type="spellEnd"/>
      <w:r w:rsidRPr="001F1334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</w:p>
    <w:p w14:paraId="61EB4C15" w14:textId="77777777" w:rsidR="00DB53A4" w:rsidRPr="000064D5" w:rsidRDefault="00080654">
      <w:pPr>
        <w:numPr>
          <w:ilvl w:val="3"/>
          <w:numId w:val="18"/>
        </w:numPr>
        <w:spacing w:after="122" w:line="283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COLP –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Connected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Presentation (prezentacja numeru z którym nawiązane jest połączenie) wymagane jedynie w obrębie sieci telekomunikacyjnej Wykonawcy </w:t>
      </w:r>
    </w:p>
    <w:p w14:paraId="1AD2A6A3" w14:textId="7094C800" w:rsidR="00DB53A4" w:rsidRPr="000064D5" w:rsidRDefault="00080654">
      <w:pPr>
        <w:numPr>
          <w:ilvl w:val="3"/>
          <w:numId w:val="18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COLR -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Connected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Line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identification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Restriction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(blokada prezentacji numeru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z którym nawiązane jest połączenie) </w:t>
      </w:r>
    </w:p>
    <w:p w14:paraId="1B4E58AC" w14:textId="77777777" w:rsidR="000A1128" w:rsidRPr="000064D5" w:rsidRDefault="000A1128">
      <w:pPr>
        <w:pStyle w:val="Akapitzlist"/>
        <w:numPr>
          <w:ilvl w:val="0"/>
          <w:numId w:val="21"/>
        </w:numPr>
        <w:spacing w:after="131" w:line="271" w:lineRule="auto"/>
        <w:ind w:right="51" w:hanging="425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1E4F6900" w14:textId="6ADCC092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zapewni, aby przesyłanie informacji o numerze abonenta wywołującego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połączeniach przychodzących do </w:t>
      </w:r>
      <w:r w:rsidR="00D642B2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na łączach analogowych było realizowane za pomącą sygnalizacji FSK (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Frequency-Shift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Keying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77BD7CD" w14:textId="7777777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możliwość przekierowywania na dowolne numery telekomunikacyjnej sieci publicznej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wywołań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kierowanych na wszystkie numery analogowe </w:t>
      </w:r>
      <w:r w:rsidR="00D642B2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trybie: </w:t>
      </w:r>
    </w:p>
    <w:p w14:paraId="1512B329" w14:textId="77777777" w:rsidR="00D642B2" w:rsidRPr="000064D5" w:rsidRDefault="00080654">
      <w:pPr>
        <w:numPr>
          <w:ilvl w:val="1"/>
          <w:numId w:val="21"/>
        </w:numPr>
        <w:spacing w:after="0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bezzwłocznym (CFU), </w:t>
      </w:r>
    </w:p>
    <w:p w14:paraId="096FDDA7" w14:textId="77777777" w:rsidR="00DB53A4" w:rsidRPr="000064D5" w:rsidRDefault="00080654">
      <w:pPr>
        <w:numPr>
          <w:ilvl w:val="1"/>
          <w:numId w:val="21"/>
        </w:numPr>
        <w:spacing w:after="0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przypadku zajętości (CFB), </w:t>
      </w:r>
    </w:p>
    <w:p w14:paraId="2396F429" w14:textId="77777777" w:rsidR="00DB53A4" w:rsidRPr="000064D5" w:rsidRDefault="00080654" w:rsidP="00D642B2">
      <w:pPr>
        <w:numPr>
          <w:ilvl w:val="1"/>
          <w:numId w:val="21"/>
        </w:numPr>
        <w:spacing w:after="1" w:line="271" w:lineRule="auto"/>
        <w:ind w:left="1418" w:right="0" w:hanging="482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przy braku odpowiedzi (CFNR). </w:t>
      </w:r>
    </w:p>
    <w:p w14:paraId="71218DFA" w14:textId="7777777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dla wszystkich numerów możliwość identyfikacji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wywołań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złośliwych (MCID) oraz blokadę połączeń anonimowych (ACR). </w:t>
      </w:r>
    </w:p>
    <w:p w14:paraId="2F509BCB" w14:textId="77777777" w:rsidR="00DB53A4" w:rsidRPr="000064D5" w:rsidRDefault="00F50F50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wymaga, aby podczas prowadzonych rozmów na wszystkich łączach telefonicznych była zachowana możliwość wysyłania i odbierania sygnałów DTMF (Dual Tone Multi </w:t>
      </w:r>
      <w:proofErr w:type="spellStart"/>
      <w:r w:rsidR="00080654" w:rsidRPr="000064D5">
        <w:rPr>
          <w:rFonts w:asciiTheme="minorHAnsi" w:hAnsiTheme="minorHAnsi" w:cstheme="minorHAnsi"/>
          <w:sz w:val="24"/>
          <w:szCs w:val="24"/>
        </w:rPr>
        <w:t>Frequency</w:t>
      </w:r>
      <w:proofErr w:type="spellEnd"/>
      <w:r w:rsidR="00080654" w:rsidRPr="000064D5">
        <w:rPr>
          <w:rFonts w:asciiTheme="minorHAnsi" w:hAnsiTheme="minorHAnsi" w:cstheme="minorHAnsi"/>
          <w:sz w:val="24"/>
          <w:szCs w:val="24"/>
        </w:rPr>
        <w:t xml:space="preserve">) pomiędzy urządzeniami końcowymi. </w:t>
      </w:r>
    </w:p>
    <w:p w14:paraId="42758AD8" w14:textId="16C98F67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Wykonawca zapewni bezpłatne połączenia telefoniczne na krajowe numery komórkowe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, </w:t>
      </w:r>
      <w:r w:rsidRPr="000064D5">
        <w:rPr>
          <w:rFonts w:asciiTheme="minorHAnsi" w:hAnsiTheme="minorHAnsi" w:cstheme="minorHAnsi"/>
          <w:sz w:val="24"/>
          <w:szCs w:val="24"/>
        </w:rPr>
        <w:t>stacjonarne</w:t>
      </w:r>
      <w:r w:rsidR="00B9176D" w:rsidRPr="000064D5">
        <w:rPr>
          <w:rFonts w:asciiTheme="minorHAnsi" w:hAnsiTheme="minorHAnsi" w:cstheme="minorHAnsi"/>
          <w:sz w:val="24"/>
          <w:szCs w:val="24"/>
        </w:rPr>
        <w:t>, skrócone i infolinii 80X</w:t>
      </w:r>
      <w:r w:rsidR="00E52111" w:rsidRPr="000064D5">
        <w:rPr>
          <w:rFonts w:asciiTheme="minorHAnsi" w:hAnsiTheme="minorHAnsi" w:cstheme="minorHAnsi"/>
          <w:sz w:val="24"/>
          <w:szCs w:val="24"/>
        </w:rPr>
        <w:t>, Ogólnokrajowe Biuro Numerów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>z wyjątkiem połączeń na numery specjalne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 70x itp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5C60FA" w14:textId="4D13F99F" w:rsidR="00DB53A4" w:rsidRPr="000064D5" w:rsidRDefault="00080654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bezpłatne połączenia telefoniczne na numery międzynarodowe stacjonarne i komórkowe. </w:t>
      </w:r>
    </w:p>
    <w:p w14:paraId="1D012EDD" w14:textId="77777777" w:rsidR="00DB53A4" w:rsidRPr="000064D5" w:rsidRDefault="00080654" w:rsidP="00F50F50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Taryfikowanie czasu rozmów będzie realizowane z dokładnością do jednej sekundy. </w:t>
      </w:r>
    </w:p>
    <w:p w14:paraId="433C18CC" w14:textId="4D8F2F5E" w:rsidR="0082610D" w:rsidRPr="000064D5" w:rsidRDefault="00080654" w:rsidP="008804A9">
      <w:pPr>
        <w:numPr>
          <w:ilvl w:val="0"/>
          <w:numId w:val="21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celu doprowadzenia usługi do urządzeń telekomunikacyjnych jednostki, Zamawiający wymaga, aby zostały wykorzystane instalacje telekomunikacyjne istniejące na terenie obiektów określonych w Załączniku nr </w:t>
      </w:r>
      <w:r w:rsidR="00F50F5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F50F5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Zamawiający wymaga również, aby Wykonawca doprowadził do budynku usługi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technologii wyszczególnionej w Załączniku nr </w:t>
      </w:r>
      <w:r w:rsidR="00F50F5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F50F5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- Wykaz zasobów telekomunikacyjnych </w:t>
      </w:r>
      <w:r w:rsidR="00F50F5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="0082610D" w:rsidRPr="000064D5">
        <w:rPr>
          <w:rFonts w:asciiTheme="minorHAnsi" w:hAnsiTheme="minorHAnsi" w:cstheme="minorHAnsi"/>
          <w:sz w:val="24"/>
          <w:szCs w:val="24"/>
        </w:rPr>
        <w:t>.</w:t>
      </w:r>
    </w:p>
    <w:p w14:paraId="0D5AB20A" w14:textId="4D8685A8" w:rsidR="00DB53A4" w:rsidRPr="000064D5" w:rsidRDefault="00080654" w:rsidP="00CD1355">
      <w:pPr>
        <w:numPr>
          <w:ilvl w:val="0"/>
          <w:numId w:val="21"/>
        </w:numPr>
        <w:spacing w:after="131" w:line="271" w:lineRule="auto"/>
        <w:ind w:right="51" w:hanging="49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 przypadku braku możliwości wykorzystania istniejących zasobów fizycznych instalacji telekomunikacyjnych w poszczególnych obiektach lub braku możliwości zastosowania technologii zgodnej z załącznikiem nr </w:t>
      </w:r>
      <w:r w:rsidR="00A25951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A25951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</w:t>
      </w:r>
      <w:r w:rsidR="00A25951" w:rsidRPr="000064D5">
        <w:rPr>
          <w:rFonts w:asciiTheme="minorHAnsi" w:hAnsiTheme="minorHAnsi" w:cstheme="minorHAnsi"/>
          <w:sz w:val="24"/>
          <w:szCs w:val="24"/>
        </w:rPr>
        <w:t>Zamawiający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dopuszcza inną, uzgodnioną bezpośrednio z </w:t>
      </w:r>
      <w:r w:rsidR="00A25951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>, technikę transmisyjną wykonywania usług telekomunikacyjnych będących przedmiotem niniejszego zamówienia tj. kabel światłowodowy, radiolinia</w:t>
      </w:r>
      <w:r w:rsidR="0082610D" w:rsidRPr="000064D5">
        <w:rPr>
          <w:rFonts w:asciiTheme="minorHAnsi" w:hAnsiTheme="minorHAnsi" w:cstheme="minorHAnsi"/>
          <w:sz w:val="24"/>
          <w:szCs w:val="24"/>
        </w:rPr>
        <w:t xml:space="preserve"> - nie  dopuszcza  się  realizacji  łącza  radiowego  w  oparciu  o  urządzenia  pracujące na częstotliwościach </w:t>
      </w:r>
      <w:r w:rsidR="0082610D"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otwartych niewymagających pozwolenia na nadawanie. </w:t>
      </w:r>
      <w:r w:rsidR="00983D4F" w:rsidRPr="000064D5">
        <w:rPr>
          <w:rFonts w:asciiTheme="minorHAnsi" w:hAnsiTheme="minorHAnsi" w:cstheme="minorHAnsi"/>
          <w:sz w:val="24"/>
          <w:szCs w:val="24"/>
        </w:rPr>
        <w:t>Możliwe jest również wykorzystanie połączeń miedzianych, tylko w miejscach gdzie obecnie jest świadczona usługa w tej technologii.</w:t>
      </w:r>
      <w:r w:rsidR="00584E35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B9176D" w:rsidRPr="000064D5">
        <w:rPr>
          <w:rFonts w:asciiTheme="minorHAnsi" w:hAnsiTheme="minorHAnsi" w:cstheme="minorHAnsi"/>
          <w:sz w:val="24"/>
          <w:szCs w:val="24"/>
        </w:rPr>
        <w:t xml:space="preserve">Nie dopuszcza się realizowania usługi poprzez </w:t>
      </w:r>
      <w:r w:rsidR="0082610D" w:rsidRPr="000064D5">
        <w:rPr>
          <w:rFonts w:asciiTheme="minorHAnsi" w:hAnsiTheme="minorHAnsi" w:cstheme="minorHAnsi"/>
          <w:sz w:val="24"/>
          <w:szCs w:val="24"/>
        </w:rPr>
        <w:t>sieć Internet</w:t>
      </w:r>
      <w:r w:rsidR="00E23BBE" w:rsidRPr="000064D5">
        <w:rPr>
          <w:rFonts w:asciiTheme="minorHAnsi" w:hAnsiTheme="minorHAnsi" w:cstheme="minorHAnsi"/>
          <w:sz w:val="24"/>
          <w:szCs w:val="24"/>
        </w:rPr>
        <w:t>, oraz w technologii VoIP</w:t>
      </w:r>
      <w:r w:rsidR="0082610D" w:rsidRPr="000064D5">
        <w:rPr>
          <w:rFonts w:asciiTheme="minorHAnsi" w:hAnsiTheme="minorHAnsi" w:cstheme="minorHAnsi"/>
          <w:sz w:val="24"/>
          <w:szCs w:val="24"/>
        </w:rPr>
        <w:t xml:space="preserve">. </w:t>
      </w:r>
      <w:r w:rsidRPr="000064D5">
        <w:rPr>
          <w:rFonts w:asciiTheme="minorHAnsi" w:hAnsiTheme="minorHAnsi" w:cstheme="minorHAnsi"/>
          <w:sz w:val="24"/>
          <w:szCs w:val="24"/>
        </w:rPr>
        <w:t xml:space="preserve">Poniżej przedstawiono sposób współpracy dostarczonych przez Wykonawcę łączy telekomunikacyjnych z urządzeniami telekomunikacyjnymi </w:t>
      </w:r>
      <w:r w:rsidR="00584E35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B6CD6D0" w14:textId="77777777" w:rsidR="00DB53A4" w:rsidRPr="000064D5" w:rsidRDefault="00080654">
      <w:pPr>
        <w:numPr>
          <w:ilvl w:val="1"/>
          <w:numId w:val="21"/>
        </w:numPr>
        <w:spacing w:after="2" w:line="271" w:lineRule="auto"/>
        <w:ind w:right="2715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ISDN PRA: </w:t>
      </w:r>
    </w:p>
    <w:p w14:paraId="4979D7B5" w14:textId="31D49AA6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udostępni </w:t>
      </w:r>
      <w:r w:rsidR="00E84AEE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łącza ISDN z dostępem PRA </w:t>
      </w:r>
      <w:r w:rsidR="004E16B2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konfiguracji kanałów 30B+D, z interfejsem G.703 oraz sygnalizacją DSS1; </w:t>
      </w:r>
    </w:p>
    <w:p w14:paraId="62551531" w14:textId="77777777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Łącze będzie zestawione w relacji operator – centrala telefoniczna PABX JAP: </w:t>
      </w:r>
    </w:p>
    <w:p w14:paraId="751ADBDA" w14:textId="77777777" w:rsidR="00DB53A4" w:rsidRPr="000064D5" w:rsidRDefault="00080654">
      <w:pPr>
        <w:spacing w:after="13" w:line="259" w:lineRule="auto"/>
        <w:ind w:left="185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73D98F2" wp14:editId="21215CE0">
            <wp:extent cx="4724401" cy="2639568"/>
            <wp:effectExtent l="0" t="0" r="0" b="0"/>
            <wp:docPr id="1401" name="Picture 1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Picture 14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1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3F58" w14:textId="77777777" w:rsidR="00DB53A4" w:rsidRPr="000064D5" w:rsidRDefault="00080654">
      <w:pPr>
        <w:spacing w:after="145" w:line="259" w:lineRule="auto"/>
        <w:ind w:left="178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97E443" w14:textId="3E315E45" w:rsidR="00DB53A4" w:rsidRPr="000064D5" w:rsidRDefault="00774639" w:rsidP="00886E66">
      <w:pPr>
        <w:numPr>
          <w:ilvl w:val="1"/>
          <w:numId w:val="22"/>
        </w:numPr>
        <w:spacing w:after="131" w:line="271" w:lineRule="auto"/>
        <w:ind w:left="1701" w:right="51" w:hanging="283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Zamawiający dopuszcza łącza tylko w technologii TDM</w:t>
      </w:r>
      <w:r w:rsidR="00E23BBE" w:rsidRPr="000064D5">
        <w:rPr>
          <w:rFonts w:asciiTheme="minorHAnsi" w:hAnsiTheme="minorHAnsi" w:cstheme="minorHAnsi"/>
          <w:sz w:val="24"/>
          <w:szCs w:val="24"/>
        </w:rPr>
        <w:t>,</w:t>
      </w:r>
      <w:r w:rsidRPr="000064D5">
        <w:rPr>
          <w:rFonts w:asciiTheme="minorHAnsi" w:hAnsiTheme="minorHAnsi" w:cstheme="minorHAnsi"/>
          <w:sz w:val="24"/>
          <w:szCs w:val="24"/>
        </w:rPr>
        <w:t>.</w:t>
      </w:r>
      <w:r w:rsidR="00E23BB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>Ponadto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operator 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dołoży wszelkich starań, aby we własnej sieci wyeliminować niekorzystne efekty jak: </w:t>
      </w:r>
    </w:p>
    <w:p w14:paraId="771CE19C" w14:textId="77777777" w:rsidR="00DB53A4" w:rsidRPr="000064D5" w:rsidRDefault="00E84AEE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−</w:t>
      </w:r>
      <w:r w:rsidR="00080654" w:rsidRPr="000064D5">
        <w:rPr>
          <w:rFonts w:asciiTheme="minorHAnsi" w:hAnsiTheme="minorHAnsi" w:cstheme="minorHAnsi"/>
          <w:sz w:val="24"/>
          <w:szCs w:val="24"/>
        </w:rPr>
        <w:tab/>
        <w:t xml:space="preserve">pogłos, trzaski i inne sygnały zakłócające podczas prowadzonej rozmowy telefonicznej, </w:t>
      </w:r>
    </w:p>
    <w:p w14:paraId="2A0826DE" w14:textId="77777777" w:rsidR="00DB53A4" w:rsidRPr="000064D5" w:rsidRDefault="00E84AEE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</w:t>
      </w:r>
      <w:r w:rsidR="00080654" w:rsidRPr="000064D5">
        <w:rPr>
          <w:rFonts w:asciiTheme="minorHAnsi" w:hAnsiTheme="minorHAnsi" w:cstheme="minorHAnsi"/>
          <w:sz w:val="24"/>
          <w:szCs w:val="24"/>
        </w:rPr>
        <w:t xml:space="preserve">brak słyszalności rozmówcy, </w:t>
      </w:r>
    </w:p>
    <w:p w14:paraId="15C7DC9B" w14:textId="77777777" w:rsidR="00DB53A4" w:rsidRPr="000064D5" w:rsidRDefault="00080654" w:rsidP="00886E66">
      <w:pPr>
        <w:tabs>
          <w:tab w:val="center" w:pos="1843"/>
          <w:tab w:val="center" w:pos="3616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="00E84AE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Pr="000064D5">
        <w:rPr>
          <w:rFonts w:asciiTheme="minorHAnsi" w:hAnsiTheme="minorHAnsi" w:cstheme="minorHAnsi"/>
          <w:sz w:val="24"/>
          <w:szCs w:val="24"/>
        </w:rPr>
        <w:t xml:space="preserve">zrywanie trwających połączeń, </w:t>
      </w:r>
    </w:p>
    <w:p w14:paraId="2F66E480" w14:textId="77777777" w:rsidR="00DB53A4" w:rsidRPr="000064D5" w:rsidRDefault="00080654" w:rsidP="00886E66">
      <w:pPr>
        <w:tabs>
          <w:tab w:val="center" w:pos="1843"/>
          <w:tab w:val="right" w:pos="9361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="00E84AEE" w:rsidRPr="000064D5">
        <w:rPr>
          <w:rFonts w:asciiTheme="minorHAnsi" w:hAnsiTheme="minorHAnsi" w:cstheme="minorHAnsi"/>
          <w:sz w:val="24"/>
          <w:szCs w:val="24"/>
        </w:rPr>
        <w:t xml:space="preserve"> </w:t>
      </w:r>
      <w:r w:rsidR="00E84AEE" w:rsidRPr="000064D5">
        <w:rPr>
          <w:rFonts w:asciiTheme="minorHAnsi" w:hAnsiTheme="minorHAnsi" w:cstheme="minorHAnsi"/>
          <w:sz w:val="24"/>
          <w:szCs w:val="24"/>
        </w:rPr>
        <w:tab/>
      </w:r>
      <w:r w:rsidRPr="000064D5">
        <w:rPr>
          <w:rFonts w:asciiTheme="minorHAnsi" w:hAnsiTheme="minorHAnsi" w:cstheme="minorHAnsi"/>
          <w:sz w:val="24"/>
          <w:szCs w:val="24"/>
        </w:rPr>
        <w:t xml:space="preserve">brak lub niewłaściwe sygnały informacyjne podczas realizacji połączeń (np. </w:t>
      </w:r>
    </w:p>
    <w:p w14:paraId="1958D333" w14:textId="77777777" w:rsidR="00DB53A4" w:rsidRPr="000064D5" w:rsidRDefault="00080654" w:rsidP="00886E66">
      <w:pPr>
        <w:spacing w:after="0" w:line="271" w:lineRule="auto"/>
        <w:ind w:left="1985" w:right="0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brak zwrotnego sygnału wywołania), </w:t>
      </w:r>
    </w:p>
    <w:p w14:paraId="7FAB170D" w14:textId="77777777" w:rsidR="00DB53A4" w:rsidRPr="000064D5" w:rsidRDefault="00080654" w:rsidP="00886E66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utrudnienia w realizacji połączeń w ruchu wychodzącym i przychodzącym. </w:t>
      </w:r>
    </w:p>
    <w:p w14:paraId="61A05185" w14:textId="77777777" w:rsidR="00DB53A4" w:rsidRPr="000064D5" w:rsidRDefault="00080654">
      <w:pPr>
        <w:numPr>
          <w:ilvl w:val="1"/>
          <w:numId w:val="22"/>
        </w:numPr>
        <w:spacing w:after="4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DDI wskazaną przez </w:t>
      </w:r>
      <w:r w:rsidR="00B349DE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6448A3" w14:textId="77777777" w:rsidR="00DB53A4" w:rsidRPr="000064D5" w:rsidRDefault="00080654">
      <w:pPr>
        <w:numPr>
          <w:ilvl w:val="1"/>
          <w:numId w:val="22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sygnalizacji DSS1, telefaksów w standardzie co najmniej G3, transmisję danych za pomocą modemów i terminali płatniczych dostosowanych do linii analogowych i ISDN oraz połączeń wideo za pomocą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wideoterminali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ISDN; </w:t>
      </w:r>
    </w:p>
    <w:p w14:paraId="5E1C5CDA" w14:textId="77777777" w:rsidR="00DB53A4" w:rsidRPr="000064D5" w:rsidRDefault="00080654">
      <w:pPr>
        <w:numPr>
          <w:ilvl w:val="0"/>
          <w:numId w:val="23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ISDN BRA: </w:t>
      </w:r>
    </w:p>
    <w:p w14:paraId="0122FA1B" w14:textId="091917E5" w:rsidR="00DB53A4" w:rsidRPr="000064D5" w:rsidRDefault="00080654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Wykonawca udostępni </w:t>
      </w:r>
      <w:r w:rsidR="00B349DE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łącza ISDN z dostępem BRA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konfiguracji kanałów 2B+D, z sygnalizacją DSS1 zakończone urządzeniem NT. </w:t>
      </w:r>
    </w:p>
    <w:p w14:paraId="35E1884B" w14:textId="6DAEE68F" w:rsidR="00DB53A4" w:rsidRPr="000064D5" w:rsidRDefault="00080654">
      <w:pPr>
        <w:numPr>
          <w:ilvl w:val="1"/>
          <w:numId w:val="23"/>
        </w:numPr>
        <w:spacing w:after="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Łącze będzie zestawione w relacji operator - centrala telefoniczna PABX </w:t>
      </w:r>
      <w:r w:rsidR="00584E35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367EB7" w14:textId="77777777" w:rsidR="00DB53A4" w:rsidRPr="000064D5" w:rsidRDefault="00080654">
      <w:pPr>
        <w:spacing w:after="0" w:line="259" w:lineRule="auto"/>
        <w:ind w:left="1788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A7ECC6" w14:textId="77777777" w:rsidR="00DB53A4" w:rsidRPr="000064D5" w:rsidRDefault="00080654">
      <w:pPr>
        <w:spacing w:after="85" w:line="259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7F4B280" wp14:editId="2170AA06">
            <wp:extent cx="4677156" cy="2061972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156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DC2089" w14:textId="77777777" w:rsidR="00774639" w:rsidRPr="000064D5" w:rsidRDefault="00774639" w:rsidP="008804A9">
      <w:pPr>
        <w:numPr>
          <w:ilvl w:val="0"/>
          <w:numId w:val="27"/>
        </w:numPr>
        <w:spacing w:after="131" w:line="271" w:lineRule="auto"/>
        <w:ind w:right="51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Zamawiający dopuszcza łącza tylko w technologii TDM. Ponadto operator dołoży wszelkich starań, aby we własnej sieci wyeliminować niekorzystne efekty jak: </w:t>
      </w:r>
    </w:p>
    <w:p w14:paraId="71D8EECD" w14:textId="77777777" w:rsidR="00774639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>−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pogłos, trzaski i inne sygnały zakłócające podczas prowadzonej rozmowy telefonicznej, </w:t>
      </w:r>
    </w:p>
    <w:p w14:paraId="2A4E0FCE" w14:textId="77777777" w:rsidR="00774639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brak słyszalności rozmówcy, </w:t>
      </w:r>
    </w:p>
    <w:p w14:paraId="0FC129E1" w14:textId="77777777" w:rsidR="00774639" w:rsidRPr="000064D5" w:rsidRDefault="00774639" w:rsidP="00774639">
      <w:pPr>
        <w:tabs>
          <w:tab w:val="center" w:pos="1843"/>
          <w:tab w:val="center" w:pos="3616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zrywanie trwających połączeń, </w:t>
      </w:r>
    </w:p>
    <w:p w14:paraId="007060A1" w14:textId="77777777" w:rsidR="00774639" w:rsidRPr="000064D5" w:rsidRDefault="00774639" w:rsidP="00774639">
      <w:pPr>
        <w:tabs>
          <w:tab w:val="center" w:pos="1843"/>
          <w:tab w:val="right" w:pos="9361"/>
        </w:tabs>
        <w:spacing w:after="0" w:line="271" w:lineRule="auto"/>
        <w:ind w:left="1985" w:right="0" w:hanging="284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brak lub niewłaściwe sygnały informacyjne podczas realizacji połączeń (np. </w:t>
      </w:r>
    </w:p>
    <w:p w14:paraId="7237A354" w14:textId="77777777" w:rsidR="00774639" w:rsidRPr="000064D5" w:rsidRDefault="00774639" w:rsidP="00774639">
      <w:pPr>
        <w:spacing w:after="0" w:line="271" w:lineRule="auto"/>
        <w:ind w:left="1985" w:right="0" w:firstLine="0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brak zwrotnego sygnału wywołania), </w:t>
      </w:r>
    </w:p>
    <w:p w14:paraId="03DF40C7" w14:textId="26C4D61B" w:rsidR="00CD1355" w:rsidRPr="000064D5" w:rsidRDefault="00774639" w:rsidP="00774639">
      <w:pPr>
        <w:spacing w:after="0" w:line="271" w:lineRule="auto"/>
        <w:ind w:left="1985" w:right="0" w:hanging="284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− </w:t>
      </w:r>
      <w:r w:rsidRPr="000064D5">
        <w:rPr>
          <w:rFonts w:asciiTheme="minorHAnsi" w:hAnsiTheme="minorHAnsi" w:cstheme="minorHAnsi"/>
          <w:sz w:val="24"/>
          <w:szCs w:val="24"/>
        </w:rPr>
        <w:tab/>
        <w:t xml:space="preserve">utrudnienia w realizacji połączeń w ruchu wychodzącym i przychodzącym. </w:t>
      </w:r>
    </w:p>
    <w:p w14:paraId="45750D05" w14:textId="77777777" w:rsidR="00561758" w:rsidRPr="000064D5" w:rsidRDefault="00561758" w:rsidP="00561758">
      <w:pPr>
        <w:pStyle w:val="Akapitzlist"/>
        <w:numPr>
          <w:ilvl w:val="1"/>
          <w:numId w:val="23"/>
        </w:numPr>
        <w:spacing w:after="131" w:line="271" w:lineRule="auto"/>
        <w:ind w:right="51" w:hanging="427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14:paraId="6EBF1D81" w14:textId="2901CF28" w:rsidR="00DB53A4" w:rsidRPr="000064D5" w:rsidRDefault="00080654" w:rsidP="00561758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zakończy łącze zakończeniem NT lub w zależności od potrzeb </w:t>
      </w:r>
      <w:r w:rsidR="002A684A" w:rsidRPr="000064D5">
        <w:rPr>
          <w:rFonts w:asciiTheme="minorHAnsi" w:hAnsiTheme="minorHAnsi" w:cstheme="minorHAnsi"/>
          <w:sz w:val="24"/>
          <w:szCs w:val="24"/>
        </w:rPr>
        <w:t xml:space="preserve">Zamawiającego </w:t>
      </w:r>
      <w:r w:rsidRPr="000064D5">
        <w:rPr>
          <w:rFonts w:asciiTheme="minorHAnsi" w:hAnsiTheme="minorHAnsi" w:cstheme="minorHAnsi"/>
          <w:sz w:val="24"/>
          <w:szCs w:val="24"/>
        </w:rPr>
        <w:t xml:space="preserve">wyprowadzi odpowiedni styk S, T, do podłączenia urządzeń końcowych w tym minimum dwóch linii analogowych; </w:t>
      </w:r>
    </w:p>
    <w:p w14:paraId="34DBCB1C" w14:textId="77777777" w:rsidR="00DB53A4" w:rsidRPr="000064D5" w:rsidRDefault="00080654" w:rsidP="002A684A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DDI lub MSN przekazaną przez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F0BC4B7" w14:textId="766DDE63" w:rsidR="00DB53A4" w:rsidRPr="000064D5" w:rsidRDefault="00080654">
      <w:pPr>
        <w:numPr>
          <w:ilvl w:val="1"/>
          <w:numId w:val="23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sygnalizacji DSS1, telefaksów w standardzie co najmniej G3, transmisję danych za pomocą modemów i terminali płatniczych dostosowanych do linii analogowych i ISDN oraz połączeń wideo za pomocą </w:t>
      </w:r>
      <w:proofErr w:type="spellStart"/>
      <w:r w:rsidRPr="000064D5">
        <w:rPr>
          <w:rFonts w:asciiTheme="minorHAnsi" w:hAnsiTheme="minorHAnsi" w:cstheme="minorHAnsi"/>
          <w:sz w:val="24"/>
          <w:szCs w:val="24"/>
        </w:rPr>
        <w:t>wideoterminali</w:t>
      </w:r>
      <w:proofErr w:type="spellEnd"/>
      <w:r w:rsidRPr="000064D5">
        <w:rPr>
          <w:rFonts w:asciiTheme="minorHAnsi" w:hAnsiTheme="minorHAnsi" w:cstheme="minorHAnsi"/>
          <w:sz w:val="24"/>
          <w:szCs w:val="24"/>
        </w:rPr>
        <w:t xml:space="preserve"> ISDN. </w:t>
      </w:r>
    </w:p>
    <w:p w14:paraId="31868EA0" w14:textId="77777777" w:rsidR="00DB53A4" w:rsidRPr="000064D5" w:rsidRDefault="00080654">
      <w:pPr>
        <w:numPr>
          <w:ilvl w:val="0"/>
          <w:numId w:val="23"/>
        </w:numPr>
        <w:spacing w:after="2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Linie analogowe POTS: </w:t>
      </w:r>
    </w:p>
    <w:p w14:paraId="121A6A91" w14:textId="372ECA26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udostępni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Zamawiającemu</w:t>
      </w:r>
      <w:r w:rsidRPr="000064D5">
        <w:rPr>
          <w:rFonts w:asciiTheme="minorHAnsi" w:hAnsiTheme="minorHAnsi" w:cstheme="minorHAnsi"/>
          <w:sz w:val="24"/>
          <w:szCs w:val="24"/>
        </w:rPr>
        <w:t xml:space="preserve"> linię analogową POTS </w:t>
      </w:r>
      <w:r w:rsidR="00400339" w:rsidRPr="000064D5">
        <w:rPr>
          <w:rFonts w:asciiTheme="minorHAnsi" w:hAnsiTheme="minorHAnsi" w:cstheme="minorHAnsi"/>
          <w:sz w:val="24"/>
          <w:szCs w:val="24"/>
        </w:rPr>
        <w:t xml:space="preserve">w technologii  TDM </w:t>
      </w:r>
      <w:r w:rsidRPr="000064D5">
        <w:rPr>
          <w:rFonts w:asciiTheme="minorHAnsi" w:hAnsiTheme="minorHAnsi" w:cstheme="minorHAnsi"/>
          <w:sz w:val="24"/>
          <w:szCs w:val="24"/>
        </w:rPr>
        <w:t>zakończoną we wskazanym miejscu w budynku</w:t>
      </w:r>
      <w:r w:rsidR="00E23BBE" w:rsidRPr="000064D5">
        <w:rPr>
          <w:rFonts w:asciiTheme="minorHAnsi" w:hAnsiTheme="minorHAnsi" w:cstheme="minorHAnsi"/>
          <w:sz w:val="24"/>
          <w:szCs w:val="24"/>
        </w:rPr>
        <w:t>.</w: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76F95F" w14:textId="3DA1D7EC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Łącze będzie zestawione w relacji operator -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Zamawiający</w:t>
      </w:r>
      <w:r w:rsidRPr="000064D5">
        <w:rPr>
          <w:rFonts w:asciiTheme="minorHAnsi" w:hAnsiTheme="minorHAnsi" w:cstheme="minorHAnsi"/>
          <w:sz w:val="24"/>
          <w:szCs w:val="24"/>
        </w:rPr>
        <w:t xml:space="preserve"> w technologii zapewniającą jakość połączenia takiego jak dla standardowej analogowej linii telefonicznej po kablu miedzianym. Nie dopuszcza się stosowania technologii</w:t>
      </w:r>
      <w:r w:rsidR="00561758" w:rsidRPr="000064D5">
        <w:rPr>
          <w:rFonts w:asciiTheme="minorHAnsi" w:hAnsiTheme="minorHAnsi" w:cstheme="minorHAnsi"/>
          <w:sz w:val="24"/>
          <w:szCs w:val="24"/>
        </w:rPr>
        <w:t xml:space="preserve"> VoIP, </w:t>
      </w:r>
      <w:r w:rsidRPr="000064D5">
        <w:rPr>
          <w:rFonts w:asciiTheme="minorHAnsi" w:hAnsiTheme="minorHAnsi" w:cstheme="minorHAnsi"/>
          <w:sz w:val="24"/>
          <w:szCs w:val="24"/>
        </w:rPr>
        <w:t xml:space="preserve"> bezprzewodowych GSM, UMTS lub LTE </w:t>
      </w:r>
    </w:p>
    <w:p w14:paraId="614969EE" w14:textId="77777777" w:rsidR="00DB53A4" w:rsidRPr="000064D5" w:rsidRDefault="00080654">
      <w:pPr>
        <w:spacing w:after="82" w:line="259" w:lineRule="auto"/>
        <w:ind w:left="0" w:right="82" w:firstLine="0"/>
        <w:jc w:val="righ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eastAsia="Calibr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A3773A1" wp14:editId="3C5BE452">
                <wp:extent cx="4724400" cy="4209288"/>
                <wp:effectExtent l="0" t="0" r="0" b="0"/>
                <wp:docPr id="34901" name="Group 3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4209288"/>
                          <a:chOff x="0" y="0"/>
                          <a:chExt cx="4724400" cy="4209288"/>
                        </a:xfrm>
                      </wpg:grpSpPr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156" cy="2095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0" name="Picture 15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499"/>
                            <a:ext cx="4724400" cy="2113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9A1CE43" id="Group 34901" o:spid="_x0000_s1026" style="width:372pt;height:331.45pt;mso-position-horizontal-relative:char;mso-position-vertical-relative:line" coordsize="47244,420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8" o:spid="_x0000_s1027" type="#_x0000_t75" style="position:absolute;width:46771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">
                  <v:imagedata r:id="rId12" o:title=""/>
                </v:shape>
                <v:shape id="Picture 1510" o:spid="_x0000_s1028" type="#_x0000_t75" style="position:absolute;top:20954;width:47244;height:2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  <w:r w:rsidRPr="000064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71C70C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numerację dla linii analogowych przekazaną przez </w:t>
      </w:r>
      <w:r w:rsidR="002A684A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FEDED4E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na życzenie </w:t>
      </w:r>
      <w:r w:rsidR="00BA3503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wiązki PBX dla wskazanej grupy linii analogowych; </w:t>
      </w:r>
    </w:p>
    <w:p w14:paraId="05B589EE" w14:textId="77777777" w:rsidR="00DB53A4" w:rsidRPr="000064D5" w:rsidRDefault="00080654">
      <w:pPr>
        <w:numPr>
          <w:ilvl w:val="2"/>
          <w:numId w:val="24"/>
        </w:numPr>
        <w:spacing w:after="131" w:line="271" w:lineRule="auto"/>
        <w:ind w:right="51" w:hanging="427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prawidłową transmisję głosu, telefaksów w standardzie co najmniej G3, transmisję danych za pomocą modemów i terminali płatniczych dostosowanych do linii analogowych. </w:t>
      </w:r>
    </w:p>
    <w:p w14:paraId="2079129B" w14:textId="77777777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możliwość takiego skonfigurowania łączy ISDN PRA, aby była możliwość przekierowania ruchu na inne wskazane łącza ISDN PRA (np. w innej lokalizacji), w zależności od potrzeb </w:t>
      </w:r>
      <w:r w:rsidR="00BA3503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CB7F0D" w14:textId="22B67181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nieprzerwane świadczenie usług telekomunikacyjnych będących przedmiotem niniejszego zamówienia we wszystkich obiektach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(wyszczególnionych w Wykazie zasobów telekomunikacyjnych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stanowiącym Załącznik nr </w:t>
      </w:r>
      <w:r w:rsidR="009F63D0" w:rsidRPr="000064D5">
        <w:rPr>
          <w:rFonts w:asciiTheme="minorHAnsi" w:hAnsiTheme="minorHAnsi" w:cstheme="minorHAnsi"/>
          <w:sz w:val="24"/>
          <w:szCs w:val="24"/>
        </w:rPr>
        <w:t>2</w:t>
      </w:r>
      <w:r w:rsidRPr="000064D5">
        <w:rPr>
          <w:rFonts w:asciiTheme="minorHAnsi" w:hAnsiTheme="minorHAnsi" w:cstheme="minorHAnsi"/>
          <w:sz w:val="24"/>
          <w:szCs w:val="24"/>
        </w:rPr>
        <w:t xml:space="preserve"> do </w:t>
      </w:r>
      <w:r w:rsidR="009F63D0" w:rsidRPr="000064D5">
        <w:rPr>
          <w:rFonts w:asciiTheme="minorHAnsi" w:hAnsiTheme="minorHAnsi" w:cstheme="minorHAnsi"/>
          <w:sz w:val="24"/>
          <w:szCs w:val="24"/>
        </w:rPr>
        <w:t>zapytania ofertowego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w momencie zmiany usługodawcy. Zakończenie dotychczasowej umowy nastąpi w dniu poprzedzającym </w:t>
      </w: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rozpoczęcie świadczenia usług będących przedmiotem niniejszego zamówienia,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o uzgodnionej z przedstawicielem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godzinie. Rozpoczęcie świadczenia usługi będącej przedmiotem niniejszego zamówienia nastąpi nie później niż o godz. 6:00 rano dnia następnego po terminie określonym w Wykazie zasobów telekomunikacyjnych Zamawiającego, tj. po wygaśnięciu aktualnie zaciągniętych zobowiązań przez Zamawiającego, jako dzień rozpoczęcia świadczenia usługi będącej przedmiotem niniejszego zamówienia. W warunku tym zawierają się wszelkie prace niezbędne do podjęcia przed, w trakcie i po wyznaczonym terminie przełączenia, jak również współdziałania z dotychczasowym Wykonawcą oraz innymi osobami, wdrażającymi usługi powiązane (np. wymiana systemu PABX w danym obiekcie). </w:t>
      </w:r>
    </w:p>
    <w:p w14:paraId="1CD5FF26" w14:textId="4C2D1603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 zakończeniu usługi będącej przedmiotem niniejszego zamówienia Wykonawca przekaże wszystkie numery POTS, MSN i DDI na rzecz nowego Wykonawcy,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z możliwością ich skutecznego uruchomienia przez nowego Wykonawcę od godz. 6:00 rano dnia następnego po dniu zakończeniu świadczenia usługi będącej przedmiotem niniejszego zamówienia. </w:t>
      </w:r>
    </w:p>
    <w:p w14:paraId="58AA1E15" w14:textId="77777777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Po zakończeniu usługi będącej przedmiotem niniejszego zamówienia, Wykonawca zdemontuje wszystkie urządzenia, których jest właścicielem a które dostarczył w celu realizacji przedmiotu umowy, w terminie uzgodnionym z </w:t>
      </w:r>
      <w:r w:rsidR="009F63D0" w:rsidRPr="000064D5">
        <w:rPr>
          <w:rFonts w:asciiTheme="minorHAnsi" w:hAnsiTheme="minorHAnsi" w:cstheme="minorHAnsi"/>
          <w:sz w:val="24"/>
          <w:szCs w:val="24"/>
        </w:rPr>
        <w:t>Zamawiającym</w:t>
      </w:r>
      <w:r w:rsidRPr="000064D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50FE33" w14:textId="78B25B1C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w okresie świadczenia usługi, będącej przedmiotem niniejszego zamówienia, zapewni usługi głosowe (w tym na potrzeby telefaksów i terminali płatniczych) w ruchu dwukierunkowym do wszystkich kierunków dostępnych </w:t>
      </w:r>
      <w:r w:rsidR="002131EC">
        <w:rPr>
          <w:rFonts w:asciiTheme="minorHAnsi" w:hAnsiTheme="minorHAnsi" w:cstheme="minorHAnsi"/>
          <w:sz w:val="24"/>
          <w:szCs w:val="24"/>
        </w:rPr>
        <w:br/>
      </w:r>
      <w:r w:rsidRPr="000064D5">
        <w:rPr>
          <w:rFonts w:asciiTheme="minorHAnsi" w:hAnsiTheme="minorHAnsi" w:cstheme="minorHAnsi"/>
          <w:sz w:val="24"/>
          <w:szCs w:val="24"/>
        </w:rPr>
        <w:t xml:space="preserve">w publicznej sieci telekomunikacyjnej z zachowaniem wysokiej jakości parametrów transmisyjnych. </w:t>
      </w:r>
    </w:p>
    <w:p w14:paraId="6B349396" w14:textId="77777777" w:rsidR="00DB53A4" w:rsidRPr="002131EC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Wykonawca zapewni infolinię dedykowaną do przyjmowania od przedstawicieli </w:t>
      </w:r>
      <w:r w:rsidR="00606396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 wszelkich zgłoszeń w formie telefonicznej i e-mailowej w systemie 24 </w:t>
      </w:r>
      <w:r w:rsidRPr="002131EC">
        <w:rPr>
          <w:rFonts w:asciiTheme="minorHAnsi" w:hAnsiTheme="minorHAnsi" w:cstheme="minorHAnsi"/>
          <w:sz w:val="24"/>
          <w:szCs w:val="24"/>
        </w:rPr>
        <w:t xml:space="preserve">godziny na dobę/ 7 dni w tygodniu przez cały okres trwania umowy. </w:t>
      </w:r>
    </w:p>
    <w:p w14:paraId="5B0ED003" w14:textId="2472D5D0" w:rsidR="00E0197D" w:rsidRPr="002131EC" w:rsidRDefault="00E0197D" w:rsidP="00AF46AC">
      <w:pPr>
        <w:numPr>
          <w:ilvl w:val="0"/>
          <w:numId w:val="25"/>
        </w:numPr>
        <w:tabs>
          <w:tab w:val="left" w:pos="9072"/>
        </w:tabs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2131EC">
        <w:rPr>
          <w:rFonts w:asciiTheme="minorHAnsi" w:hAnsiTheme="minorHAnsi" w:cstheme="minorHAnsi"/>
          <w:sz w:val="24"/>
          <w:szCs w:val="24"/>
        </w:rPr>
        <w:t xml:space="preserve">W przypadku wystąpienia awarii, w tym również przerw lub zakłóceń w świadczeniu usług będących przedmiotem niniejszej umowy, Wykonawca zobowiązany jest do ich usunięcia w terminie nie dłuższym niż </w:t>
      </w:r>
      <w:r w:rsidR="00FC6E57">
        <w:rPr>
          <w:rFonts w:asciiTheme="minorHAnsi" w:hAnsiTheme="minorHAnsi" w:cstheme="minorHAnsi"/>
          <w:sz w:val="24"/>
          <w:szCs w:val="24"/>
        </w:rPr>
        <w:t>4</w:t>
      </w:r>
      <w:r w:rsidR="00061866" w:rsidRPr="002131EC">
        <w:rPr>
          <w:rFonts w:asciiTheme="minorHAnsi" w:hAnsiTheme="minorHAnsi" w:cstheme="minorHAnsi"/>
          <w:sz w:val="24"/>
          <w:szCs w:val="24"/>
        </w:rPr>
        <w:t xml:space="preserve"> </w:t>
      </w:r>
      <w:r w:rsidR="0042069A" w:rsidRPr="002131EC">
        <w:rPr>
          <w:rFonts w:asciiTheme="minorHAnsi" w:hAnsiTheme="minorHAnsi" w:cstheme="minorHAnsi"/>
          <w:sz w:val="24"/>
          <w:szCs w:val="24"/>
        </w:rPr>
        <w:t xml:space="preserve">godzin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od momentu wystąpienia </w:t>
      </w:r>
      <w:r w:rsidR="000064D5" w:rsidRPr="002131EC">
        <w:rPr>
          <w:rFonts w:asciiTheme="minorHAnsi" w:hAnsiTheme="minorHAnsi" w:cstheme="minorHAnsi"/>
          <w:sz w:val="24"/>
          <w:szCs w:val="24"/>
        </w:rPr>
        <w:t xml:space="preserve">awarii </w:t>
      </w:r>
      <w:r w:rsidR="00AF46AC" w:rsidRPr="002131EC">
        <w:rPr>
          <w:rFonts w:asciiTheme="minorHAnsi" w:hAnsiTheme="minorHAnsi" w:cstheme="minorHAnsi"/>
          <w:sz w:val="24"/>
          <w:szCs w:val="24"/>
        </w:rPr>
        <w:t>dla połączeń realizowanych w ramach zapasowego systemu łączności  numerów alarmowych</w:t>
      </w:r>
      <w:r w:rsidR="00322DA8" w:rsidRPr="002131EC">
        <w:rPr>
          <w:rFonts w:asciiTheme="minorHAnsi" w:hAnsiTheme="minorHAnsi" w:cstheme="minorHAnsi"/>
          <w:sz w:val="24"/>
          <w:szCs w:val="24"/>
        </w:rPr>
        <w:t xml:space="preserve"> </w:t>
      </w:r>
      <w:r w:rsidR="0042069A" w:rsidRPr="002131EC">
        <w:rPr>
          <w:rFonts w:asciiTheme="minorHAnsi" w:hAnsiTheme="minorHAnsi" w:cstheme="minorHAnsi"/>
          <w:sz w:val="24"/>
          <w:szCs w:val="24"/>
        </w:rPr>
        <w:t xml:space="preserve">i nie dłuższym niż </w:t>
      </w:r>
      <w:r w:rsidR="00AC2605" w:rsidRPr="002131EC">
        <w:rPr>
          <w:rFonts w:asciiTheme="minorHAnsi" w:hAnsiTheme="minorHAnsi" w:cstheme="minorHAnsi"/>
          <w:sz w:val="24"/>
          <w:szCs w:val="24"/>
        </w:rPr>
        <w:t xml:space="preserve">12 </w:t>
      </w:r>
      <w:r w:rsidR="00AF46AC" w:rsidRPr="002131EC">
        <w:rPr>
          <w:rFonts w:asciiTheme="minorHAnsi" w:hAnsiTheme="minorHAnsi" w:cstheme="minorHAnsi"/>
          <w:sz w:val="24"/>
          <w:szCs w:val="24"/>
        </w:rPr>
        <w:t xml:space="preserve">godzin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od momentu zgłoszenia </w:t>
      </w:r>
      <w:r w:rsidR="00AF46AC" w:rsidRPr="002131EC">
        <w:rPr>
          <w:rFonts w:asciiTheme="minorHAnsi" w:hAnsiTheme="minorHAnsi" w:cstheme="minorHAnsi"/>
          <w:sz w:val="24"/>
          <w:szCs w:val="24"/>
        </w:rPr>
        <w:t>dla pozostałych usług będących przedmiotem umowy</w:t>
      </w:r>
      <w:r w:rsidRPr="002131EC">
        <w:rPr>
          <w:rFonts w:asciiTheme="minorHAnsi" w:hAnsiTheme="minorHAnsi" w:cstheme="minorHAnsi"/>
          <w:sz w:val="24"/>
          <w:szCs w:val="24"/>
        </w:rPr>
        <w:t xml:space="preserve">. Czas niedostępności usługi liczony będzie od chwili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wystąpienia dla usług realizowanych w ramach zapasowego systemu łączności  oraz </w:t>
      </w:r>
      <w:r w:rsidR="000B0EA8" w:rsidRPr="002131EC">
        <w:rPr>
          <w:rFonts w:asciiTheme="minorHAnsi" w:hAnsiTheme="minorHAnsi" w:cstheme="minorHAnsi"/>
          <w:sz w:val="24"/>
          <w:szCs w:val="24"/>
        </w:rPr>
        <w:t xml:space="preserve">od chwili </w:t>
      </w:r>
      <w:r w:rsidRPr="002131EC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do Wykonawcy wystąpienia </w:t>
      </w:r>
      <w:r w:rsidRPr="002131EC">
        <w:rPr>
          <w:rFonts w:asciiTheme="minorHAnsi" w:hAnsiTheme="minorHAnsi" w:cstheme="minorHAnsi"/>
          <w:sz w:val="24"/>
          <w:szCs w:val="24"/>
        </w:rPr>
        <w:t xml:space="preserve">awarii </w:t>
      </w:r>
      <w:r w:rsidR="00EF0A47" w:rsidRPr="002131EC">
        <w:rPr>
          <w:rFonts w:asciiTheme="minorHAnsi" w:hAnsiTheme="minorHAnsi" w:cstheme="minorHAnsi"/>
          <w:sz w:val="24"/>
          <w:szCs w:val="24"/>
        </w:rPr>
        <w:t xml:space="preserve">pozostałych usług  świadczonych w ramach umowy </w:t>
      </w:r>
      <w:r w:rsidRPr="002131EC">
        <w:rPr>
          <w:rFonts w:asciiTheme="minorHAnsi" w:hAnsiTheme="minorHAnsi" w:cstheme="minorHAnsi"/>
          <w:sz w:val="24"/>
          <w:szCs w:val="24"/>
        </w:rPr>
        <w:t xml:space="preserve">do chwili </w:t>
      </w:r>
      <w:r w:rsidR="000064D5" w:rsidRPr="002131EC">
        <w:rPr>
          <w:rFonts w:asciiTheme="minorHAnsi" w:hAnsiTheme="minorHAnsi" w:cstheme="minorHAnsi"/>
          <w:sz w:val="24"/>
          <w:szCs w:val="24"/>
        </w:rPr>
        <w:t xml:space="preserve">ich </w:t>
      </w:r>
      <w:r w:rsidRPr="002131EC">
        <w:rPr>
          <w:rFonts w:asciiTheme="minorHAnsi" w:hAnsiTheme="minorHAnsi" w:cstheme="minorHAnsi"/>
          <w:sz w:val="24"/>
          <w:szCs w:val="24"/>
        </w:rPr>
        <w:t>naprawy, czyli osiągnięcia pełnej funkcjonalności usługi będącej przedmiotem niniejszej umowy.</w:t>
      </w:r>
    </w:p>
    <w:p w14:paraId="624ED9EE" w14:textId="1D64D0EE" w:rsidR="00DB53A4" w:rsidRPr="000064D5" w:rsidRDefault="00080654">
      <w:pPr>
        <w:numPr>
          <w:ilvl w:val="0"/>
          <w:numId w:val="25"/>
        </w:numPr>
        <w:spacing w:after="131" w:line="271" w:lineRule="auto"/>
        <w:ind w:right="51" w:hanging="425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t xml:space="preserve">Czas podłączania nowych łączy lub/i traktów lub/i numerów telefonicznych, rozumiany jako czas od momentu przyjęcia zgłoszenia do uruchomienia pełnej funkcjonalności, wynosi nie dłużej niż </w:t>
      </w:r>
      <w:r w:rsidR="00061866" w:rsidRPr="000064D5">
        <w:rPr>
          <w:rFonts w:asciiTheme="minorHAnsi" w:hAnsiTheme="minorHAnsi" w:cstheme="minorHAnsi"/>
          <w:sz w:val="24"/>
          <w:szCs w:val="24"/>
        </w:rPr>
        <w:t xml:space="preserve">2 </w:t>
      </w:r>
      <w:r w:rsidRPr="000064D5">
        <w:rPr>
          <w:rFonts w:asciiTheme="minorHAnsi" w:hAnsiTheme="minorHAnsi" w:cstheme="minorHAnsi"/>
          <w:sz w:val="24"/>
          <w:szCs w:val="24"/>
        </w:rPr>
        <w:t xml:space="preserve">miesiące. </w:t>
      </w:r>
    </w:p>
    <w:p w14:paraId="060B6D4F" w14:textId="72375C70" w:rsidR="00DB53A4" w:rsidRPr="000064D5" w:rsidRDefault="00080654" w:rsidP="00353AB3">
      <w:pPr>
        <w:numPr>
          <w:ilvl w:val="0"/>
          <w:numId w:val="25"/>
        </w:numPr>
        <w:spacing w:after="131" w:line="271" w:lineRule="auto"/>
        <w:ind w:right="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0064D5">
        <w:rPr>
          <w:rFonts w:asciiTheme="minorHAnsi" w:hAnsiTheme="minorHAnsi" w:cstheme="minorHAnsi"/>
          <w:sz w:val="24"/>
          <w:szCs w:val="24"/>
        </w:rPr>
        <w:lastRenderedPageBreak/>
        <w:t xml:space="preserve">Czas odłączenia istniejących łączy lub/i traktów lub/i numerów telefonicznych, rozumiany jako czas od momentu przyjęcia zgłoszenia do wykonania odłączenia, będzie każdorazowo uzgadniany z przedstawicielem </w:t>
      </w:r>
      <w:r w:rsidR="00EE72B9" w:rsidRPr="000064D5">
        <w:rPr>
          <w:rFonts w:asciiTheme="minorHAnsi" w:hAnsiTheme="minorHAnsi" w:cstheme="minorHAnsi"/>
          <w:sz w:val="24"/>
          <w:szCs w:val="24"/>
        </w:rPr>
        <w:t>Zamawiającego</w:t>
      </w:r>
      <w:r w:rsidRPr="000064D5">
        <w:rPr>
          <w:rFonts w:asciiTheme="minorHAnsi" w:hAnsiTheme="minorHAnsi" w:cstheme="minorHAnsi"/>
          <w:sz w:val="24"/>
          <w:szCs w:val="24"/>
        </w:rPr>
        <w:t xml:space="preserve">, ale nie będzie dłuższy niż 30 dni kalendarzowe. </w:t>
      </w:r>
      <w:r w:rsidR="00550F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8C83D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266D116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0D6FF576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B2879C0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7AD371F8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CC83247" w14:textId="77777777" w:rsidR="00EF1FDC" w:rsidRPr="000064D5" w:rsidRDefault="00EF1FDC" w:rsidP="00EF1FDC">
      <w:pPr>
        <w:spacing w:after="0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sectPr w:rsidR="00EF1FDC" w:rsidRPr="000064D5" w:rsidSect="00EF1FDC">
      <w:footerReference w:type="even" r:id="rId14"/>
      <w:footerReference w:type="default" r:id="rId15"/>
      <w:footerReference w:type="first" r:id="rId16"/>
      <w:pgSz w:w="11904" w:h="16836"/>
      <w:pgMar w:top="1440" w:right="1440" w:bottom="1440" w:left="10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A0E3" w14:textId="77777777" w:rsidR="00A53F77" w:rsidRDefault="00A53F77">
      <w:pPr>
        <w:spacing w:after="0" w:line="240" w:lineRule="auto"/>
      </w:pPr>
      <w:r>
        <w:separator/>
      </w:r>
    </w:p>
  </w:endnote>
  <w:endnote w:type="continuationSeparator" w:id="0">
    <w:p w14:paraId="3D07253C" w14:textId="77777777" w:rsidR="00A53F77" w:rsidRDefault="00A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9668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145C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97327" w14:textId="77777777" w:rsidR="00080654" w:rsidRDefault="0008065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A588" w14:textId="77777777" w:rsidR="00A53F77" w:rsidRDefault="00A53F77">
      <w:pPr>
        <w:spacing w:after="0" w:line="240" w:lineRule="auto"/>
      </w:pPr>
      <w:r>
        <w:separator/>
      </w:r>
    </w:p>
  </w:footnote>
  <w:footnote w:type="continuationSeparator" w:id="0">
    <w:p w14:paraId="1576702B" w14:textId="77777777" w:rsidR="00A53F77" w:rsidRDefault="00A5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4802"/>
    <w:multiLevelType w:val="hybridMultilevel"/>
    <w:tmpl w:val="6BA88036"/>
    <w:lvl w:ilvl="0" w:tplc="1DF6B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AC8A0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A771E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1AB038">
      <w:start w:val="1"/>
      <w:numFmt w:val="decimal"/>
      <w:lvlRestart w:val="0"/>
      <w:lvlText w:val="%4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068AE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87314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81CB2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6C942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9154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E24E5"/>
    <w:multiLevelType w:val="hybridMultilevel"/>
    <w:tmpl w:val="603098A2"/>
    <w:lvl w:ilvl="0" w:tplc="FF6EE37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608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187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A1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26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C3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12A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7254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438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A1172"/>
    <w:multiLevelType w:val="hybridMultilevel"/>
    <w:tmpl w:val="10F87500"/>
    <w:lvl w:ilvl="0" w:tplc="E19012CC">
      <w:start w:val="15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98CC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16587C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67FEA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C71C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88872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C358C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2548C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06C1E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03B72"/>
    <w:multiLevelType w:val="hybridMultilevel"/>
    <w:tmpl w:val="808CEA56"/>
    <w:lvl w:ilvl="0" w:tplc="800606CA">
      <w:start w:val="5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EC594">
      <w:start w:val="1"/>
      <w:numFmt w:val="decimal"/>
      <w:lvlText w:val="%2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A903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6C69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C3B4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C190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E8DB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6F24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2807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E267B"/>
    <w:multiLevelType w:val="hybridMultilevel"/>
    <w:tmpl w:val="EFC85948"/>
    <w:lvl w:ilvl="0" w:tplc="853E07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C0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C26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C2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1EB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A45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EBF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CB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82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E3439"/>
    <w:multiLevelType w:val="hybridMultilevel"/>
    <w:tmpl w:val="3BD60624"/>
    <w:lvl w:ilvl="0" w:tplc="F69A1A3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E64A0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8D60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08812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CCF07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A705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80A1B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A4DEB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0B93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D18B0"/>
    <w:multiLevelType w:val="hybridMultilevel"/>
    <w:tmpl w:val="BA28117A"/>
    <w:lvl w:ilvl="0" w:tplc="CE4CBF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0D1C8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42486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40E1A">
      <w:start w:val="7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E35B2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25320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7C38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84F5C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7257DA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723FE"/>
    <w:multiLevelType w:val="hybridMultilevel"/>
    <w:tmpl w:val="04EE7E64"/>
    <w:lvl w:ilvl="0" w:tplc="1BDE70F6">
      <w:start w:val="1"/>
      <w:numFmt w:val="lowerLetter"/>
      <w:lvlText w:val="%1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799B"/>
    <w:multiLevelType w:val="hybridMultilevel"/>
    <w:tmpl w:val="293A18B8"/>
    <w:lvl w:ilvl="0" w:tplc="8FFE97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C7700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2E9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268E2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E0D5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AC7E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D0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48B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AD4E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0B1B80"/>
    <w:multiLevelType w:val="hybridMultilevel"/>
    <w:tmpl w:val="4D1EC832"/>
    <w:lvl w:ilvl="0" w:tplc="A7643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CD8E4">
      <w:start w:val="1"/>
      <w:numFmt w:val="lowerLetter"/>
      <w:lvlText w:val="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CE66A">
      <w:start w:val="1"/>
      <w:numFmt w:val="lowerLetter"/>
      <w:lvlRestart w:val="0"/>
      <w:lvlText w:val="%3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67880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8A5FB2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4DB8A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0531A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6A74C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227F4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441E90"/>
    <w:multiLevelType w:val="hybridMultilevel"/>
    <w:tmpl w:val="82682DF0"/>
    <w:lvl w:ilvl="0" w:tplc="D256AE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EE5A8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80392">
      <w:start w:val="1"/>
      <w:numFmt w:val="lowerRoman"/>
      <w:lvlText w:val="%3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C56A6">
      <w:start w:val="1"/>
      <w:numFmt w:val="decimal"/>
      <w:lvlRestart w:val="0"/>
      <w:lvlText w:val="%4)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64C44">
      <w:start w:val="1"/>
      <w:numFmt w:val="lowerLetter"/>
      <w:lvlText w:val="%5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A0FB6">
      <w:start w:val="1"/>
      <w:numFmt w:val="lowerRoman"/>
      <w:lvlText w:val="%6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BE4366">
      <w:start w:val="1"/>
      <w:numFmt w:val="decimal"/>
      <w:lvlText w:val="%7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A2E0A">
      <w:start w:val="1"/>
      <w:numFmt w:val="lowerLetter"/>
      <w:lvlText w:val="%8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F8AB7A">
      <w:start w:val="1"/>
      <w:numFmt w:val="lowerRoman"/>
      <w:lvlText w:val="%9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213A60"/>
    <w:multiLevelType w:val="hybridMultilevel"/>
    <w:tmpl w:val="8912E2F8"/>
    <w:lvl w:ilvl="0" w:tplc="E6DC1F1A">
      <w:start w:val="3"/>
      <w:numFmt w:val="lowerLetter"/>
      <w:lvlText w:val="%1)"/>
      <w:lvlJc w:val="left"/>
      <w:pPr>
        <w:ind w:left="14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 w15:restartNumberingAfterBreak="0">
    <w:nsid w:val="37CE0B15"/>
    <w:multiLevelType w:val="hybridMultilevel"/>
    <w:tmpl w:val="9CD8BADC"/>
    <w:lvl w:ilvl="0" w:tplc="2618DB1C">
      <w:start w:val="2"/>
      <w:numFmt w:val="decimal"/>
      <w:lvlText w:val="%1)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E279E">
      <w:start w:val="1"/>
      <w:numFmt w:val="lowerLetter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F6318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B00CA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62806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A645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5A02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6A352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24CB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92095"/>
    <w:multiLevelType w:val="hybridMultilevel"/>
    <w:tmpl w:val="61D8F6D6"/>
    <w:lvl w:ilvl="0" w:tplc="05E4419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66C80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8562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2AC3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6164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4FB1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81C3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A6DB5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4EF5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F8170A"/>
    <w:multiLevelType w:val="hybridMultilevel"/>
    <w:tmpl w:val="4440C058"/>
    <w:lvl w:ilvl="0" w:tplc="93280B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880DC">
      <w:start w:val="1"/>
      <w:numFmt w:val="lowerLetter"/>
      <w:lvlText w:val="%2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8AF9B6">
      <w:start w:val="1"/>
      <w:numFmt w:val="decimal"/>
      <w:lvlRestart w:val="0"/>
      <w:lvlText w:val="%3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82CF4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A3BC2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66DDA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C20D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C2BF6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25200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27F83"/>
    <w:multiLevelType w:val="hybridMultilevel"/>
    <w:tmpl w:val="55C26E8C"/>
    <w:lvl w:ilvl="0" w:tplc="5A0AAB0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6EDEE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BA521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AA6D9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B2057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E82E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54342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B86F2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A0B3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21576A"/>
    <w:multiLevelType w:val="hybridMultilevel"/>
    <w:tmpl w:val="B03463B2"/>
    <w:lvl w:ilvl="0" w:tplc="F7D072DC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0D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22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6C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8A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507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7CCE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45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E8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70787F"/>
    <w:multiLevelType w:val="hybridMultilevel"/>
    <w:tmpl w:val="C9C8719A"/>
    <w:lvl w:ilvl="0" w:tplc="C03088DE">
      <w:start w:val="1"/>
      <w:numFmt w:val="upperRoman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0A259E">
      <w:start w:val="1"/>
      <w:numFmt w:val="decimal"/>
      <w:lvlText w:val="%2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85D28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8C57A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8CBA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41216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A5F62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2969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9051D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00479D"/>
    <w:multiLevelType w:val="hybridMultilevel"/>
    <w:tmpl w:val="4380E1FC"/>
    <w:lvl w:ilvl="0" w:tplc="3D52E3D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94901C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673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2D97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67E4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4D16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6994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6C40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2DCC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FB5389"/>
    <w:multiLevelType w:val="hybridMultilevel"/>
    <w:tmpl w:val="F04C1CDA"/>
    <w:lvl w:ilvl="0" w:tplc="55424DB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CAE68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4905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80F1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0C92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586A6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A411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4063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0E65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0460B3"/>
    <w:multiLevelType w:val="hybridMultilevel"/>
    <w:tmpl w:val="EFF66D2C"/>
    <w:lvl w:ilvl="0" w:tplc="CD2ED386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EA5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0DA8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265F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2930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CFAA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A204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8473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E836C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D22491"/>
    <w:multiLevelType w:val="hybridMultilevel"/>
    <w:tmpl w:val="0E44A6C0"/>
    <w:lvl w:ilvl="0" w:tplc="A9DABF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DE70F6">
      <w:start w:val="1"/>
      <w:numFmt w:val="lowerLetter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6436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AF5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BAF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A3E0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44CD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EE48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6FA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0F43A4"/>
    <w:multiLevelType w:val="hybridMultilevel"/>
    <w:tmpl w:val="4F90A042"/>
    <w:lvl w:ilvl="0" w:tplc="6FEC4D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20CF8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28442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8E4AE">
      <w:start w:val="1"/>
      <w:numFmt w:val="decimal"/>
      <w:lvlRestart w:val="0"/>
      <w:lvlText w:val="%4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C6A8C2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06FC0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4C45E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038D4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4DAC4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42D74"/>
    <w:multiLevelType w:val="hybridMultilevel"/>
    <w:tmpl w:val="015C9AF6"/>
    <w:lvl w:ilvl="0" w:tplc="56928F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2D826">
      <w:start w:val="1"/>
      <w:numFmt w:val="lowerLetter"/>
      <w:lvlText w:val="%2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80FD2">
      <w:start w:val="1"/>
      <w:numFmt w:val="decimal"/>
      <w:lvlRestart w:val="0"/>
      <w:lvlText w:val="%3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EB670">
      <w:start w:val="1"/>
      <w:numFmt w:val="decimal"/>
      <w:lvlText w:val="%4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AB6F6">
      <w:start w:val="1"/>
      <w:numFmt w:val="lowerLetter"/>
      <w:lvlText w:val="%5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4F84">
      <w:start w:val="1"/>
      <w:numFmt w:val="lowerRoman"/>
      <w:lvlText w:val="%6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20E974">
      <w:start w:val="1"/>
      <w:numFmt w:val="decimal"/>
      <w:lvlText w:val="%7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038B8">
      <w:start w:val="1"/>
      <w:numFmt w:val="lowerLetter"/>
      <w:lvlText w:val="%8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666CE">
      <w:start w:val="1"/>
      <w:numFmt w:val="lowerRoman"/>
      <w:lvlText w:val="%9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09560C"/>
    <w:multiLevelType w:val="hybridMultilevel"/>
    <w:tmpl w:val="C3703E4C"/>
    <w:lvl w:ilvl="0" w:tplc="4F4A288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C0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84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08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86B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523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6F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C1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85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EA619D"/>
    <w:multiLevelType w:val="hybridMultilevel"/>
    <w:tmpl w:val="2F66C628"/>
    <w:lvl w:ilvl="0" w:tplc="634CCEB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6540E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4674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00CAD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2FC1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8B9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4475F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4F98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48D1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2D6FE2"/>
    <w:multiLevelType w:val="hybridMultilevel"/>
    <w:tmpl w:val="EA8E1158"/>
    <w:lvl w:ilvl="0" w:tplc="BDDC329C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0367C">
      <w:start w:val="1"/>
      <w:numFmt w:val="decimal"/>
      <w:lvlText w:val="%2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8548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6892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A5D7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AD0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06C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A6A4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4638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24"/>
  </w:num>
  <w:num w:numId="9">
    <w:abstractNumId w:val="1"/>
  </w:num>
  <w:num w:numId="10">
    <w:abstractNumId w:val="20"/>
  </w:num>
  <w:num w:numId="11">
    <w:abstractNumId w:val="26"/>
  </w:num>
  <w:num w:numId="12">
    <w:abstractNumId w:val="19"/>
  </w:num>
  <w:num w:numId="13">
    <w:abstractNumId w:val="4"/>
  </w:num>
  <w:num w:numId="14">
    <w:abstractNumId w:val="15"/>
  </w:num>
  <w:num w:numId="15">
    <w:abstractNumId w:val="17"/>
  </w:num>
  <w:num w:numId="16">
    <w:abstractNumId w:val="6"/>
  </w:num>
  <w:num w:numId="17">
    <w:abstractNumId w:val="23"/>
  </w:num>
  <w:num w:numId="18">
    <w:abstractNumId w:val="10"/>
  </w:num>
  <w:num w:numId="19">
    <w:abstractNumId w:val="0"/>
  </w:num>
  <w:num w:numId="20">
    <w:abstractNumId w:val="22"/>
  </w:num>
  <w:num w:numId="21">
    <w:abstractNumId w:val="3"/>
  </w:num>
  <w:num w:numId="22">
    <w:abstractNumId w:val="21"/>
  </w:num>
  <w:num w:numId="23">
    <w:abstractNumId w:val="12"/>
  </w:num>
  <w:num w:numId="24">
    <w:abstractNumId w:val="9"/>
  </w:num>
  <w:num w:numId="25">
    <w:abstractNumId w:val="2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A4"/>
    <w:rsid w:val="000064D5"/>
    <w:rsid w:val="000203E5"/>
    <w:rsid w:val="00022CC3"/>
    <w:rsid w:val="0002710D"/>
    <w:rsid w:val="00031E6A"/>
    <w:rsid w:val="00050D88"/>
    <w:rsid w:val="00061866"/>
    <w:rsid w:val="000762F4"/>
    <w:rsid w:val="0007642C"/>
    <w:rsid w:val="00077D89"/>
    <w:rsid w:val="00080654"/>
    <w:rsid w:val="000A1128"/>
    <w:rsid w:val="000B0EA8"/>
    <w:rsid w:val="000D7FC8"/>
    <w:rsid w:val="000F4224"/>
    <w:rsid w:val="00133A0F"/>
    <w:rsid w:val="00147188"/>
    <w:rsid w:val="00171F2A"/>
    <w:rsid w:val="001F1334"/>
    <w:rsid w:val="001F158E"/>
    <w:rsid w:val="001F3F9F"/>
    <w:rsid w:val="002131EC"/>
    <w:rsid w:val="00223BBB"/>
    <w:rsid w:val="002A684A"/>
    <w:rsid w:val="002D5DE5"/>
    <w:rsid w:val="00322DA8"/>
    <w:rsid w:val="00353AB3"/>
    <w:rsid w:val="003618D8"/>
    <w:rsid w:val="003B3612"/>
    <w:rsid w:val="003F62B3"/>
    <w:rsid w:val="00400339"/>
    <w:rsid w:val="0042000B"/>
    <w:rsid w:val="0042069A"/>
    <w:rsid w:val="0042411A"/>
    <w:rsid w:val="00432C33"/>
    <w:rsid w:val="004363A4"/>
    <w:rsid w:val="00457F5C"/>
    <w:rsid w:val="004641EC"/>
    <w:rsid w:val="004E16B2"/>
    <w:rsid w:val="004E50E9"/>
    <w:rsid w:val="005037DE"/>
    <w:rsid w:val="005056C0"/>
    <w:rsid w:val="00520A35"/>
    <w:rsid w:val="00545708"/>
    <w:rsid w:val="00550F05"/>
    <w:rsid w:val="00554501"/>
    <w:rsid w:val="00561758"/>
    <w:rsid w:val="00584E35"/>
    <w:rsid w:val="005C51D3"/>
    <w:rsid w:val="005E4FA6"/>
    <w:rsid w:val="00606396"/>
    <w:rsid w:val="00630747"/>
    <w:rsid w:val="0068225C"/>
    <w:rsid w:val="0068764B"/>
    <w:rsid w:val="00694332"/>
    <w:rsid w:val="006A52A9"/>
    <w:rsid w:val="006C2419"/>
    <w:rsid w:val="006D5D2A"/>
    <w:rsid w:val="00746307"/>
    <w:rsid w:val="00771BB0"/>
    <w:rsid w:val="00774639"/>
    <w:rsid w:val="008013C0"/>
    <w:rsid w:val="00823B1E"/>
    <w:rsid w:val="0082610D"/>
    <w:rsid w:val="0084068E"/>
    <w:rsid w:val="008804A9"/>
    <w:rsid w:val="00886B1F"/>
    <w:rsid w:val="00886E66"/>
    <w:rsid w:val="008B175A"/>
    <w:rsid w:val="008D7F0C"/>
    <w:rsid w:val="00913860"/>
    <w:rsid w:val="00920B22"/>
    <w:rsid w:val="00930FA9"/>
    <w:rsid w:val="0094562C"/>
    <w:rsid w:val="00983D4F"/>
    <w:rsid w:val="009F63D0"/>
    <w:rsid w:val="00A0107B"/>
    <w:rsid w:val="00A25951"/>
    <w:rsid w:val="00A53F77"/>
    <w:rsid w:val="00A56CA8"/>
    <w:rsid w:val="00A7611C"/>
    <w:rsid w:val="00A90597"/>
    <w:rsid w:val="00A91F18"/>
    <w:rsid w:val="00AA5C29"/>
    <w:rsid w:val="00AC2605"/>
    <w:rsid w:val="00AF46AC"/>
    <w:rsid w:val="00B072A1"/>
    <w:rsid w:val="00B11A60"/>
    <w:rsid w:val="00B306F2"/>
    <w:rsid w:val="00B349DE"/>
    <w:rsid w:val="00B744B2"/>
    <w:rsid w:val="00B86BD0"/>
    <w:rsid w:val="00B9176D"/>
    <w:rsid w:val="00B91911"/>
    <w:rsid w:val="00BA3503"/>
    <w:rsid w:val="00BB7AAF"/>
    <w:rsid w:val="00BC5AE7"/>
    <w:rsid w:val="00BE549C"/>
    <w:rsid w:val="00C05B3F"/>
    <w:rsid w:val="00C60799"/>
    <w:rsid w:val="00CD1355"/>
    <w:rsid w:val="00D06FBD"/>
    <w:rsid w:val="00D17F0E"/>
    <w:rsid w:val="00D31A51"/>
    <w:rsid w:val="00D44EA4"/>
    <w:rsid w:val="00D5256B"/>
    <w:rsid w:val="00D642B2"/>
    <w:rsid w:val="00D869F9"/>
    <w:rsid w:val="00D966EB"/>
    <w:rsid w:val="00DB53A4"/>
    <w:rsid w:val="00E0197D"/>
    <w:rsid w:val="00E14FEF"/>
    <w:rsid w:val="00E23BBE"/>
    <w:rsid w:val="00E51F38"/>
    <w:rsid w:val="00E52111"/>
    <w:rsid w:val="00E53229"/>
    <w:rsid w:val="00E84AEE"/>
    <w:rsid w:val="00E96D36"/>
    <w:rsid w:val="00EA6323"/>
    <w:rsid w:val="00EE72B9"/>
    <w:rsid w:val="00EF0795"/>
    <w:rsid w:val="00EF0A47"/>
    <w:rsid w:val="00EF1FDC"/>
    <w:rsid w:val="00F32C00"/>
    <w:rsid w:val="00F50F50"/>
    <w:rsid w:val="00F609B0"/>
    <w:rsid w:val="00F6312A"/>
    <w:rsid w:val="00F703B3"/>
    <w:rsid w:val="00F94F45"/>
    <w:rsid w:val="00FB098F"/>
    <w:rsid w:val="00FB6870"/>
    <w:rsid w:val="00FB6AB1"/>
    <w:rsid w:val="00FB75FE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0F83"/>
  <w15:docId w15:val="{F20A8D40-519D-43EF-9316-40AA90FC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5" w:line="279" w:lineRule="auto"/>
      <w:ind w:left="862" w:right="1933" w:hanging="43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6"/>
      <w:ind w:left="437" w:right="1705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456"/>
      <w:outlineLvl w:val="1"/>
    </w:pPr>
    <w:rPr>
      <w:rFonts w:ascii="Calibri" w:eastAsia="Calibri" w:hAnsi="Calibri" w:cs="Calibri"/>
      <w:b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7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F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F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F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0E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A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3396-9035-441C-B989-F4BD9F08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Szewczyk</dc:creator>
  <cp:lastModifiedBy>Marta Gilewska-Kamińska</cp:lastModifiedBy>
  <cp:revision>2</cp:revision>
  <dcterms:created xsi:type="dcterms:W3CDTF">2024-11-27T08:51:00Z</dcterms:created>
  <dcterms:modified xsi:type="dcterms:W3CDTF">2024-11-27T08:51:00Z</dcterms:modified>
</cp:coreProperties>
</file>