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C0F8" w14:textId="77777777" w:rsidR="00D16081" w:rsidRPr="00633033" w:rsidRDefault="00B029DA" w:rsidP="007D4654">
      <w:pPr>
        <w:widowControl/>
        <w:suppressAutoHyphens w:val="0"/>
        <w:spacing w:after="240"/>
        <w:jc w:val="center"/>
        <w:rPr>
          <w:rFonts w:ascii="Calibri" w:hAnsi="Calibri" w:cs="Calibri"/>
          <w:b/>
          <w:spacing w:val="120"/>
          <w:sz w:val="36"/>
          <w:szCs w:val="36"/>
        </w:rPr>
      </w:pPr>
      <w:bookmarkStart w:id="0" w:name="_GoBack"/>
      <w:bookmarkEnd w:id="0"/>
      <w:r w:rsidRPr="00633033">
        <w:rPr>
          <w:rFonts w:ascii="Calibri" w:hAnsi="Calibri" w:cs="Calibri"/>
          <w:b/>
          <w:spacing w:val="120"/>
          <w:sz w:val="36"/>
          <w:szCs w:val="36"/>
        </w:rPr>
        <w:t>ZAPYTANIE OFERTOWE</w:t>
      </w:r>
    </w:p>
    <w:p w14:paraId="2723D16C" w14:textId="77777777" w:rsidR="00D16081" w:rsidRPr="00633033" w:rsidRDefault="00B029DA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Zamawiający</w:t>
      </w:r>
    </w:p>
    <w:p w14:paraId="2425E238" w14:textId="77777777" w:rsidR="00D16081" w:rsidRPr="00633033" w:rsidRDefault="00B029DA" w:rsidP="00D16081">
      <w:pPr>
        <w:pStyle w:val="Akapitzlist"/>
        <w:ind w:left="568" w:hanging="284"/>
        <w:contextualSpacing w:val="0"/>
        <w:rPr>
          <w:rFonts w:ascii="Calibri" w:hAnsi="Calibri" w:cs="Calibri"/>
        </w:rPr>
      </w:pPr>
      <w:r w:rsidRPr="00633033">
        <w:rPr>
          <w:rFonts w:ascii="Calibri" w:hAnsi="Calibri" w:cs="Calibri"/>
        </w:rPr>
        <w:t>Mazowiecki Urząd Wojewódzki w Warszawie</w:t>
      </w:r>
    </w:p>
    <w:p w14:paraId="5C644AD8" w14:textId="77777777" w:rsidR="00D16081" w:rsidRPr="00633033" w:rsidRDefault="00AC3721" w:rsidP="00D16081">
      <w:pPr>
        <w:pStyle w:val="Akapitzlist"/>
        <w:ind w:left="568" w:hanging="284"/>
        <w:contextualSpacing w:val="0"/>
        <w:rPr>
          <w:rFonts w:ascii="Calibri" w:hAnsi="Calibri" w:cs="Calibri"/>
        </w:rPr>
      </w:pPr>
      <w:r w:rsidRPr="00633033">
        <w:rPr>
          <w:rFonts w:ascii="Calibri" w:hAnsi="Calibri" w:cs="Calibri"/>
        </w:rPr>
        <w:t>Biuro Obsługi Urzędu</w:t>
      </w:r>
    </w:p>
    <w:p w14:paraId="0E982BC5" w14:textId="77777777" w:rsidR="00D16081" w:rsidRPr="00633033" w:rsidRDefault="00B029DA" w:rsidP="00D16081">
      <w:pPr>
        <w:pStyle w:val="Akapitzlist"/>
        <w:ind w:left="568" w:hanging="284"/>
        <w:contextualSpacing w:val="0"/>
        <w:rPr>
          <w:rFonts w:ascii="Calibri" w:hAnsi="Calibri" w:cs="Calibri"/>
        </w:rPr>
      </w:pPr>
      <w:r w:rsidRPr="00633033">
        <w:rPr>
          <w:rFonts w:ascii="Calibri" w:hAnsi="Calibri" w:cs="Calibri"/>
        </w:rPr>
        <w:t>00-950 Warszawa, pl. Bankowy 3/5</w:t>
      </w:r>
    </w:p>
    <w:p w14:paraId="7ED3DC3C" w14:textId="6936C4EF" w:rsidR="00D16081" w:rsidRPr="001835D6" w:rsidRDefault="00C63B6B" w:rsidP="001835D6">
      <w:pPr>
        <w:spacing w:after="240"/>
        <w:ind w:firstLine="284"/>
        <w:rPr>
          <w:rFonts w:ascii="Calibri" w:hAnsi="Calibri" w:cs="Calibri"/>
          <w:b/>
          <w:bCs/>
        </w:rPr>
      </w:pPr>
      <w:r w:rsidRPr="00C63B6B">
        <w:rPr>
          <w:rFonts w:ascii="Calibri" w:hAnsi="Calibri" w:cs="Calibri"/>
          <w:b/>
          <w:bCs/>
        </w:rPr>
        <w:t>BOU-II.2512.216.2024</w:t>
      </w:r>
    </w:p>
    <w:p w14:paraId="20B4E86E" w14:textId="77777777" w:rsidR="00D16081" w:rsidRPr="00633033" w:rsidRDefault="002A4328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Przedmiot zapytania ofertowego</w:t>
      </w:r>
    </w:p>
    <w:p w14:paraId="57457689" w14:textId="6082E3AA" w:rsidR="00D16081" w:rsidRPr="00633033" w:rsidRDefault="00B029DA" w:rsidP="001104F5">
      <w:pPr>
        <w:spacing w:after="240"/>
        <w:ind w:left="284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 xml:space="preserve">Przedmiotem zapytania jest </w:t>
      </w:r>
      <w:r w:rsidR="00354007" w:rsidRPr="00633033">
        <w:rPr>
          <w:rFonts w:ascii="Calibri" w:hAnsi="Calibri" w:cs="Calibri"/>
        </w:rPr>
        <w:t>zakup</w:t>
      </w:r>
      <w:r w:rsidR="00FB152E" w:rsidRPr="00633033">
        <w:rPr>
          <w:rFonts w:ascii="Calibri" w:hAnsi="Calibri" w:cs="Calibri"/>
        </w:rPr>
        <w:t xml:space="preserve"> i </w:t>
      </w:r>
      <w:r w:rsidR="00FD6AE9" w:rsidRPr="00633033">
        <w:rPr>
          <w:rFonts w:ascii="Calibri" w:hAnsi="Calibri" w:cs="Calibri"/>
        </w:rPr>
        <w:t>dostawa</w:t>
      </w:r>
      <w:r w:rsidR="001104F5" w:rsidRPr="00633033">
        <w:rPr>
          <w:rFonts w:ascii="Calibri" w:hAnsi="Calibri" w:cs="Calibri"/>
        </w:rPr>
        <w:t xml:space="preserve"> </w:t>
      </w:r>
      <w:r w:rsidR="003145DF">
        <w:rPr>
          <w:rFonts w:ascii="Calibri" w:hAnsi="Calibri" w:cs="Calibri"/>
        </w:rPr>
        <w:t>niżej wymienionych akumulatorów</w:t>
      </w:r>
      <w:r w:rsidR="001104F5" w:rsidRPr="00633033">
        <w:rPr>
          <w:rFonts w:ascii="Calibri" w:hAnsi="Calibri" w:cs="Calibri"/>
        </w:rPr>
        <w:t xml:space="preserve"> na potrzeby Mazowieckiego U</w:t>
      </w:r>
      <w:r w:rsidR="00CF5F10">
        <w:rPr>
          <w:rFonts w:ascii="Calibri" w:hAnsi="Calibri" w:cs="Calibri"/>
        </w:rPr>
        <w:t>r</w:t>
      </w:r>
      <w:r w:rsidR="00C663CF">
        <w:rPr>
          <w:rFonts w:ascii="Calibri" w:hAnsi="Calibri" w:cs="Calibri"/>
        </w:rPr>
        <w:t>zędu Wojewódzkiego w Warszawie</w:t>
      </w:r>
    </w:p>
    <w:tbl>
      <w:tblPr>
        <w:tblW w:w="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40"/>
      </w:tblGrid>
      <w:tr w:rsidR="003145DF" w:rsidRPr="003145DF" w14:paraId="53C48B2B" w14:textId="77777777" w:rsidTr="003145DF">
        <w:trPr>
          <w:trHeight w:val="300"/>
          <w:jc w:val="center"/>
        </w:trPr>
        <w:tc>
          <w:tcPr>
            <w:tcW w:w="3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A7A2C64" w14:textId="77777777" w:rsidR="003145DF" w:rsidRPr="003145DF" w:rsidRDefault="003145DF" w:rsidP="003145D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3145D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Nazwa / Typ / Model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C05C0DD" w14:textId="77777777" w:rsidR="003145DF" w:rsidRPr="003145DF" w:rsidRDefault="003145DF" w:rsidP="003145D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3145D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Ilość (szt.)</w:t>
            </w:r>
          </w:p>
        </w:tc>
      </w:tr>
      <w:tr w:rsidR="003145DF" w:rsidRPr="003145DF" w14:paraId="3061DA91" w14:textId="77777777" w:rsidTr="003145DF">
        <w:trPr>
          <w:trHeight w:val="300"/>
          <w:jc w:val="center"/>
        </w:trPr>
        <w:tc>
          <w:tcPr>
            <w:tcW w:w="3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1BC2E5" w14:textId="77777777" w:rsidR="003145DF" w:rsidRPr="003145DF" w:rsidRDefault="003145DF" w:rsidP="003145DF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NPW45-12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108F99" w14:textId="77777777" w:rsidR="003145DF" w:rsidRPr="003145DF" w:rsidRDefault="003145DF" w:rsidP="003145D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3145DF" w:rsidRPr="003145DF" w14:paraId="5FA0A6B2" w14:textId="77777777" w:rsidTr="003145DF">
        <w:trPr>
          <w:trHeight w:val="300"/>
          <w:jc w:val="center"/>
        </w:trPr>
        <w:tc>
          <w:tcPr>
            <w:tcW w:w="3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0ABB6D" w14:textId="771D0EE8" w:rsidR="003145DF" w:rsidRPr="003145DF" w:rsidRDefault="003145DF" w:rsidP="003145DF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NP2</w:t>
            </w:r>
            <w:r w:rsidR="00640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3-12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C51AC3" w14:textId="77777777" w:rsidR="003145DF" w:rsidRPr="003145DF" w:rsidRDefault="003145DF" w:rsidP="003145D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145DF" w:rsidRPr="003145DF" w14:paraId="66FE68F1" w14:textId="77777777" w:rsidTr="003145DF">
        <w:trPr>
          <w:trHeight w:val="300"/>
          <w:jc w:val="center"/>
        </w:trPr>
        <w:tc>
          <w:tcPr>
            <w:tcW w:w="3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27DE3F" w14:textId="77777777" w:rsidR="003145DF" w:rsidRPr="003145DF" w:rsidRDefault="003145DF" w:rsidP="003145DF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NP17-12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85D9B9" w14:textId="77777777" w:rsidR="003145DF" w:rsidRPr="003145DF" w:rsidRDefault="003145DF" w:rsidP="003145D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45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14:paraId="1DDD529D" w14:textId="77777777" w:rsidR="00F31A7E" w:rsidRDefault="00F31A7E" w:rsidP="003145DF">
      <w:pPr>
        <w:tabs>
          <w:tab w:val="left" w:pos="992"/>
        </w:tabs>
        <w:rPr>
          <w:rFonts w:ascii="Calibri" w:hAnsi="Calibri" w:cs="Calibri"/>
          <w:bCs/>
        </w:rPr>
      </w:pPr>
    </w:p>
    <w:p w14:paraId="0A95BEF8" w14:textId="4321B133" w:rsidR="003145DF" w:rsidRPr="007F3AF8" w:rsidRDefault="00BC76A6" w:rsidP="00BC76A6">
      <w:pPr>
        <w:ind w:firstLine="284"/>
        <w:rPr>
          <w:b/>
          <w:bCs/>
        </w:rPr>
      </w:pPr>
      <w:r w:rsidRPr="007F3AF8">
        <w:rPr>
          <w:b/>
          <w:bCs/>
        </w:rPr>
        <w:t>A</w:t>
      </w:r>
      <w:r w:rsidR="003145DF" w:rsidRPr="007F3AF8">
        <w:rPr>
          <w:b/>
          <w:bCs/>
        </w:rPr>
        <w:t>kumulatory</w:t>
      </w:r>
      <w:r w:rsidRPr="007F3AF8">
        <w:rPr>
          <w:b/>
          <w:bCs/>
        </w:rPr>
        <w:t xml:space="preserve"> muszą być w</w:t>
      </w:r>
      <w:r w:rsidR="003145DF" w:rsidRPr="007F3AF8">
        <w:rPr>
          <w:b/>
          <w:bCs/>
        </w:rPr>
        <w:t xml:space="preserve">yprodukowane po </w:t>
      </w:r>
      <w:r w:rsidR="00C63B6B" w:rsidRPr="007F3AF8">
        <w:rPr>
          <w:b/>
          <w:bCs/>
        </w:rPr>
        <w:t>c</w:t>
      </w:r>
      <w:r w:rsidR="003145DF" w:rsidRPr="007F3AF8">
        <w:rPr>
          <w:b/>
          <w:bCs/>
        </w:rPr>
        <w:t>zerwcu 2023 roku.</w:t>
      </w:r>
    </w:p>
    <w:p w14:paraId="1F329D83" w14:textId="77777777" w:rsidR="003145DF" w:rsidRPr="003145DF" w:rsidRDefault="003145DF" w:rsidP="003145DF">
      <w:pPr>
        <w:tabs>
          <w:tab w:val="left" w:pos="992"/>
        </w:tabs>
        <w:rPr>
          <w:rFonts w:ascii="Calibri" w:hAnsi="Calibri" w:cs="Calibri"/>
          <w:bCs/>
        </w:rPr>
      </w:pPr>
    </w:p>
    <w:p w14:paraId="553A5DB3" w14:textId="77777777" w:rsidR="00767EF9" w:rsidRPr="00633033" w:rsidRDefault="00B029DA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Kryteria oceny ofert</w:t>
      </w:r>
    </w:p>
    <w:p w14:paraId="3B298A53" w14:textId="77777777" w:rsidR="001104F5" w:rsidRPr="00633033" w:rsidRDefault="00C90906" w:rsidP="003136CF">
      <w:pPr>
        <w:pStyle w:val="Akapitzlist"/>
        <w:numPr>
          <w:ilvl w:val="0"/>
          <w:numId w:val="2"/>
        </w:numPr>
        <w:spacing w:after="120"/>
        <w:ind w:left="1003" w:hanging="663"/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</w:rPr>
        <w:t>C</w:t>
      </w:r>
      <w:r w:rsidR="00B029DA" w:rsidRPr="00633033">
        <w:rPr>
          <w:rFonts w:ascii="Calibri" w:hAnsi="Calibri" w:cs="Calibri"/>
        </w:rPr>
        <w:t xml:space="preserve">ena – 100% </w:t>
      </w:r>
    </w:p>
    <w:p w14:paraId="43AC5404" w14:textId="77777777" w:rsidR="009F3CE2" w:rsidRPr="00633033" w:rsidRDefault="009F3CE2" w:rsidP="003136CF">
      <w:pPr>
        <w:pStyle w:val="Akapitzlist"/>
        <w:numPr>
          <w:ilvl w:val="0"/>
          <w:numId w:val="2"/>
        </w:numPr>
        <w:spacing w:after="240"/>
        <w:ind w:left="567" w:hanging="227"/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</w:rPr>
        <w:t>W ofercie należy podać ostateczną cenę brutto określającą maksymalne wynagrodzenie z tytułu realizacji przedmiotu zamówienia (musi obejmować wszystkie koszty związane z wykonaniem zamówienia w tym koszt dostawy).</w:t>
      </w:r>
    </w:p>
    <w:p w14:paraId="746D804A" w14:textId="77777777" w:rsidR="00D16081" w:rsidRPr="00633033" w:rsidRDefault="00B029DA" w:rsidP="003136CF">
      <w:pPr>
        <w:pStyle w:val="Akapitzlist"/>
        <w:numPr>
          <w:ilvl w:val="1"/>
          <w:numId w:val="1"/>
        </w:numPr>
        <w:spacing w:before="240" w:after="24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Warunki realizacj</w:t>
      </w:r>
      <w:r w:rsidR="002A4328" w:rsidRPr="00633033">
        <w:rPr>
          <w:rFonts w:ascii="Calibri" w:hAnsi="Calibri" w:cs="Calibri"/>
          <w:b/>
          <w:u w:val="single"/>
        </w:rPr>
        <w:t>i zamówienia</w:t>
      </w:r>
    </w:p>
    <w:p w14:paraId="27DF86AD" w14:textId="77777777" w:rsidR="00D16081" w:rsidRPr="00633033" w:rsidRDefault="00C90906" w:rsidP="003136CF">
      <w:pPr>
        <w:pStyle w:val="Akapitzlist"/>
        <w:numPr>
          <w:ilvl w:val="2"/>
          <w:numId w:val="1"/>
        </w:numPr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  <w:b/>
        </w:rPr>
        <w:t>T</w:t>
      </w:r>
      <w:r w:rsidR="00B029DA" w:rsidRPr="00633033">
        <w:rPr>
          <w:rFonts w:ascii="Calibri" w:hAnsi="Calibri" w:cs="Calibri"/>
          <w:b/>
        </w:rPr>
        <w:t>ermin realizacji zamówienia</w:t>
      </w:r>
    </w:p>
    <w:p w14:paraId="453E74FD" w14:textId="61CDD2D3" w:rsidR="00D16081" w:rsidRPr="00633033" w:rsidRDefault="00B029DA" w:rsidP="004863F0">
      <w:pPr>
        <w:pStyle w:val="Akapitzlist"/>
        <w:spacing w:after="120"/>
        <w:ind w:left="567"/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</w:rPr>
        <w:t xml:space="preserve">Zamówienie zostanie wykonane </w:t>
      </w:r>
      <w:r w:rsidR="003776BE" w:rsidRPr="00633033">
        <w:rPr>
          <w:rFonts w:ascii="Calibri" w:hAnsi="Calibri" w:cs="Calibri"/>
        </w:rPr>
        <w:t xml:space="preserve">w </w:t>
      </w:r>
      <w:r w:rsidRPr="00633033">
        <w:rPr>
          <w:rFonts w:ascii="Calibri" w:hAnsi="Calibri" w:cs="Calibri"/>
        </w:rPr>
        <w:t xml:space="preserve">terminie </w:t>
      </w:r>
      <w:r w:rsidR="00AD446F">
        <w:rPr>
          <w:rFonts w:ascii="Calibri" w:hAnsi="Calibri" w:cs="Calibri"/>
          <w:b/>
        </w:rPr>
        <w:t xml:space="preserve">do </w:t>
      </w:r>
      <w:r w:rsidR="003145DF">
        <w:rPr>
          <w:rFonts w:ascii="Calibri" w:hAnsi="Calibri" w:cs="Calibri"/>
          <w:b/>
        </w:rPr>
        <w:t>1</w:t>
      </w:r>
      <w:r w:rsidR="00A5457F">
        <w:rPr>
          <w:rFonts w:ascii="Calibri" w:hAnsi="Calibri" w:cs="Calibri"/>
          <w:b/>
        </w:rPr>
        <w:t>6</w:t>
      </w:r>
      <w:r w:rsidR="00AD446F">
        <w:rPr>
          <w:rFonts w:ascii="Calibri" w:hAnsi="Calibri" w:cs="Calibri"/>
          <w:b/>
        </w:rPr>
        <w:t>.</w:t>
      </w:r>
      <w:r w:rsidR="003145DF">
        <w:rPr>
          <w:rFonts w:ascii="Calibri" w:hAnsi="Calibri" w:cs="Calibri"/>
          <w:b/>
        </w:rPr>
        <w:t>12</w:t>
      </w:r>
      <w:r w:rsidR="00AD446F">
        <w:rPr>
          <w:rFonts w:ascii="Calibri" w:hAnsi="Calibri" w:cs="Calibri"/>
          <w:b/>
        </w:rPr>
        <w:t>.202</w:t>
      </w:r>
      <w:r w:rsidR="00DD271E">
        <w:rPr>
          <w:rFonts w:ascii="Calibri" w:hAnsi="Calibri" w:cs="Calibri"/>
          <w:b/>
        </w:rPr>
        <w:t>4</w:t>
      </w:r>
      <w:r w:rsidR="00AD446F">
        <w:rPr>
          <w:rFonts w:ascii="Calibri" w:hAnsi="Calibri" w:cs="Calibri"/>
          <w:b/>
        </w:rPr>
        <w:t>r.</w:t>
      </w:r>
    </w:p>
    <w:p w14:paraId="081AD519" w14:textId="77777777" w:rsidR="009F3CE2" w:rsidRPr="00633033" w:rsidRDefault="00C90906" w:rsidP="003136CF">
      <w:pPr>
        <w:pStyle w:val="Akapitzlist"/>
        <w:numPr>
          <w:ilvl w:val="2"/>
          <w:numId w:val="1"/>
        </w:numPr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  <w:b/>
        </w:rPr>
        <w:t>D</w:t>
      </w:r>
      <w:r w:rsidR="009F3CE2" w:rsidRPr="00633033">
        <w:rPr>
          <w:rFonts w:ascii="Calibri" w:hAnsi="Calibri" w:cs="Calibri"/>
          <w:b/>
        </w:rPr>
        <w:t>ostawa</w:t>
      </w:r>
    </w:p>
    <w:p w14:paraId="086DC2A1" w14:textId="77777777" w:rsidR="009F3CE2" w:rsidRPr="00633033" w:rsidRDefault="009F3CE2" w:rsidP="00497B5B">
      <w:pPr>
        <w:pStyle w:val="Akapitzlist"/>
        <w:spacing w:after="120"/>
        <w:ind w:left="567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>P</w:t>
      </w:r>
      <w:r w:rsidR="00C27F44" w:rsidRPr="00633033">
        <w:rPr>
          <w:rFonts w:ascii="Calibri" w:hAnsi="Calibri" w:cs="Calibri"/>
        </w:rPr>
        <w:t>rzedmiot zamówienia należy dostarczyć do Mazowieckiego Urzędu Wojewódzkiego w Warszawie, pl</w:t>
      </w:r>
      <w:r w:rsidRPr="00633033">
        <w:rPr>
          <w:rFonts w:ascii="Calibri" w:hAnsi="Calibri" w:cs="Calibri"/>
        </w:rPr>
        <w:t xml:space="preserve">. Bankowy 3/5, 00-950 Warszawa - </w:t>
      </w:r>
      <w:r w:rsidR="00C27F44" w:rsidRPr="00633033">
        <w:rPr>
          <w:rFonts w:ascii="Calibri" w:hAnsi="Calibri" w:cs="Calibri"/>
        </w:rPr>
        <w:t>po uprzednim umówieniu terminu dostawy z Zamawiającym</w:t>
      </w:r>
      <w:r w:rsidRPr="00633033">
        <w:rPr>
          <w:rFonts w:ascii="Calibri" w:hAnsi="Calibri" w:cs="Calibri"/>
        </w:rPr>
        <w:t>.</w:t>
      </w:r>
    </w:p>
    <w:p w14:paraId="75D043D9" w14:textId="77777777" w:rsidR="00D16081" w:rsidRPr="00633033" w:rsidRDefault="00C90906" w:rsidP="003136CF">
      <w:pPr>
        <w:pStyle w:val="Akapitzlist"/>
        <w:numPr>
          <w:ilvl w:val="2"/>
          <w:numId w:val="1"/>
        </w:numPr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  <w:b/>
        </w:rPr>
        <w:t>W</w:t>
      </w:r>
      <w:r w:rsidR="00B029DA" w:rsidRPr="00633033">
        <w:rPr>
          <w:rFonts w:ascii="Calibri" w:hAnsi="Calibri" w:cs="Calibri"/>
          <w:b/>
        </w:rPr>
        <w:t>arunki płatności</w:t>
      </w:r>
    </w:p>
    <w:p w14:paraId="51C7BFDC" w14:textId="77777777" w:rsidR="009F3CE2" w:rsidRPr="00633033" w:rsidRDefault="009F3CE2" w:rsidP="00497B5B">
      <w:pPr>
        <w:pStyle w:val="Akapitzlist"/>
        <w:spacing w:after="120"/>
        <w:ind w:left="567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 xml:space="preserve">Należność za wykonany przedmiot zamówienia </w:t>
      </w:r>
      <w:r w:rsidR="00B029DA" w:rsidRPr="00633033">
        <w:rPr>
          <w:rFonts w:ascii="Calibri" w:hAnsi="Calibri" w:cs="Calibri"/>
        </w:rPr>
        <w:t xml:space="preserve">zostanie uregulowana przelewem bankowym, w terminie </w:t>
      </w:r>
      <w:r w:rsidR="00B029DA" w:rsidRPr="00DD271E">
        <w:rPr>
          <w:rFonts w:ascii="Calibri" w:hAnsi="Calibri" w:cs="Calibri"/>
          <w:b/>
          <w:bCs/>
        </w:rPr>
        <w:t>21 dni</w:t>
      </w:r>
      <w:r w:rsidR="00B029DA" w:rsidRPr="00633033">
        <w:rPr>
          <w:rFonts w:ascii="Calibri" w:hAnsi="Calibri" w:cs="Calibri"/>
        </w:rPr>
        <w:t xml:space="preserve"> od daty otrzymania przez Zamawiającego praw</w:t>
      </w:r>
      <w:r w:rsidR="001315C5" w:rsidRPr="00633033">
        <w:rPr>
          <w:rFonts w:ascii="Calibri" w:hAnsi="Calibri" w:cs="Calibri"/>
        </w:rPr>
        <w:t xml:space="preserve">idłowo wystawionej faktury VAT po odebraniu zamówienia bez uwag i zastrzeżeń. </w:t>
      </w:r>
      <w:r w:rsidR="00B029DA" w:rsidRPr="00633033">
        <w:rPr>
          <w:rFonts w:ascii="Calibri" w:hAnsi="Calibri" w:cs="Calibri"/>
        </w:rPr>
        <w:t>Za dzień zapłaty przyjmuje się dzień złożenia zlecenia płatności w banku zamawiającego.</w:t>
      </w:r>
      <w:r w:rsidRPr="00633033">
        <w:rPr>
          <w:rFonts w:ascii="Calibri" w:hAnsi="Calibri" w:cs="Calibri"/>
        </w:rPr>
        <w:t xml:space="preserve"> </w:t>
      </w:r>
    </w:p>
    <w:p w14:paraId="771847A4" w14:textId="77777777" w:rsidR="00D16081" w:rsidRPr="00633033" w:rsidRDefault="00C90906" w:rsidP="003136CF">
      <w:pPr>
        <w:pStyle w:val="Akapitzlist"/>
        <w:numPr>
          <w:ilvl w:val="2"/>
          <w:numId w:val="1"/>
        </w:numPr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  <w:b/>
        </w:rPr>
        <w:t>O</w:t>
      </w:r>
      <w:r w:rsidR="00B029DA" w:rsidRPr="00633033">
        <w:rPr>
          <w:rFonts w:ascii="Calibri" w:hAnsi="Calibri" w:cs="Calibri"/>
          <w:b/>
        </w:rPr>
        <w:t>czekiwany przez zamawiającego okres gwarancji</w:t>
      </w:r>
    </w:p>
    <w:p w14:paraId="79814DEB" w14:textId="49E679BF" w:rsidR="00D16081" w:rsidRPr="00633033" w:rsidRDefault="00B029DA" w:rsidP="001262CC">
      <w:pPr>
        <w:pStyle w:val="Akapitzlist"/>
        <w:spacing w:after="120"/>
        <w:ind w:left="568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>Wykonawca udzieli Zamawiającemu</w:t>
      </w:r>
      <w:r w:rsidR="006472BA" w:rsidRPr="00633033">
        <w:rPr>
          <w:rFonts w:ascii="Calibri" w:hAnsi="Calibri" w:cs="Calibri"/>
        </w:rPr>
        <w:t xml:space="preserve"> minimum</w:t>
      </w:r>
      <w:r w:rsidRPr="00633033">
        <w:rPr>
          <w:rFonts w:ascii="Calibri" w:hAnsi="Calibri" w:cs="Calibri"/>
        </w:rPr>
        <w:t xml:space="preserve"> </w:t>
      </w:r>
      <w:r w:rsidR="00BC76A6">
        <w:rPr>
          <w:rFonts w:ascii="Calibri" w:hAnsi="Calibri" w:cs="Calibri"/>
          <w:b/>
        </w:rPr>
        <w:t>24</w:t>
      </w:r>
      <w:r w:rsidRPr="00633033">
        <w:rPr>
          <w:rFonts w:ascii="Calibri" w:hAnsi="Calibri" w:cs="Calibri"/>
          <w:b/>
        </w:rPr>
        <w:t xml:space="preserve"> miesięcznej</w:t>
      </w:r>
      <w:r w:rsidRPr="00633033">
        <w:rPr>
          <w:rFonts w:ascii="Calibri" w:hAnsi="Calibri" w:cs="Calibri"/>
        </w:rPr>
        <w:t xml:space="preserve"> gwarancji na dostarczony przedmiot zamówienia. Początek biegu okresu gwarancji rozpoczyna się z dniem dostarczenia przedmiotu</w:t>
      </w:r>
      <w:r w:rsidR="006472BA" w:rsidRPr="00633033">
        <w:rPr>
          <w:rFonts w:ascii="Calibri" w:hAnsi="Calibri" w:cs="Calibri"/>
        </w:rPr>
        <w:t xml:space="preserve"> umowy.</w:t>
      </w:r>
    </w:p>
    <w:p w14:paraId="70972D93" w14:textId="77777777" w:rsidR="00C27F44" w:rsidRPr="00633033" w:rsidRDefault="00C90906" w:rsidP="003136CF">
      <w:pPr>
        <w:pStyle w:val="Akapitzlist"/>
        <w:numPr>
          <w:ilvl w:val="2"/>
          <w:numId w:val="1"/>
        </w:numPr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  <w:b/>
        </w:rPr>
        <w:t>O</w:t>
      </w:r>
      <w:r w:rsidR="007D41CD" w:rsidRPr="00633033">
        <w:rPr>
          <w:rFonts w:ascii="Calibri" w:hAnsi="Calibri" w:cs="Calibri"/>
          <w:b/>
        </w:rPr>
        <w:t>ferowany sprzęt</w:t>
      </w:r>
    </w:p>
    <w:p w14:paraId="0FF62AF7" w14:textId="664B71B1" w:rsidR="001262CC" w:rsidRPr="006807B6" w:rsidRDefault="001262CC" w:rsidP="00DD271E">
      <w:pPr>
        <w:ind w:left="708"/>
        <w:jc w:val="both"/>
        <w:rPr>
          <w:rFonts w:asciiTheme="minorHAnsi" w:hAnsiTheme="minorHAnsi" w:cstheme="minorHAnsi"/>
        </w:rPr>
      </w:pPr>
      <w:r w:rsidRPr="006807B6">
        <w:rPr>
          <w:rFonts w:asciiTheme="minorHAnsi" w:hAnsiTheme="minorHAnsi" w:cstheme="minorHAnsi"/>
        </w:rPr>
        <w:t xml:space="preserve">Dostarczone </w:t>
      </w:r>
      <w:r w:rsidR="007F3AF8" w:rsidRPr="006807B6">
        <w:rPr>
          <w:rFonts w:asciiTheme="minorHAnsi" w:hAnsiTheme="minorHAnsi" w:cstheme="minorHAnsi"/>
        </w:rPr>
        <w:t>akumulatory</w:t>
      </w:r>
      <w:r w:rsidRPr="006807B6">
        <w:rPr>
          <w:rFonts w:asciiTheme="minorHAnsi" w:hAnsiTheme="minorHAnsi" w:cstheme="minorHAnsi"/>
        </w:rPr>
        <w:t xml:space="preserve"> muszą być nowe,</w:t>
      </w:r>
      <w:r w:rsidR="00AD446F" w:rsidRPr="006807B6">
        <w:rPr>
          <w:rFonts w:asciiTheme="minorHAnsi" w:hAnsiTheme="minorHAnsi" w:cstheme="minorHAnsi"/>
        </w:rPr>
        <w:t xml:space="preserve"> p</w:t>
      </w:r>
      <w:r w:rsidRPr="006807B6">
        <w:rPr>
          <w:rFonts w:asciiTheme="minorHAnsi" w:hAnsiTheme="minorHAnsi" w:cstheme="minorHAnsi"/>
        </w:rPr>
        <w:t>ochodzić z autoryzowanego kanału sprzedaży producenta na terenie Polski.</w:t>
      </w:r>
    </w:p>
    <w:p w14:paraId="1F6F0DBC" w14:textId="77777777" w:rsidR="00DD271E" w:rsidRDefault="00DD271E" w:rsidP="00DD271E">
      <w:pPr>
        <w:ind w:left="708"/>
        <w:jc w:val="both"/>
      </w:pPr>
    </w:p>
    <w:p w14:paraId="3D158B9D" w14:textId="77777777" w:rsidR="00D16081" w:rsidRPr="00633033" w:rsidRDefault="004863F0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Termin związania ofertą</w:t>
      </w:r>
    </w:p>
    <w:p w14:paraId="7E99C831" w14:textId="6BF363DB" w:rsidR="00D16081" w:rsidRPr="00633033" w:rsidRDefault="00B029DA" w:rsidP="001C5796">
      <w:pPr>
        <w:pStyle w:val="Akapitzlist"/>
        <w:spacing w:after="240"/>
        <w:ind w:left="284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 xml:space="preserve">Składający ofertę jest nią związany przez okres </w:t>
      </w:r>
      <w:r w:rsidR="006807B6" w:rsidRPr="006807B6">
        <w:rPr>
          <w:rFonts w:ascii="Calibri" w:hAnsi="Calibri" w:cs="Calibri"/>
          <w:b/>
        </w:rPr>
        <w:t>30</w:t>
      </w:r>
      <w:r w:rsidRPr="00F54612">
        <w:rPr>
          <w:rFonts w:ascii="Calibri" w:hAnsi="Calibri" w:cs="Calibri"/>
          <w:b/>
        </w:rPr>
        <w:t xml:space="preserve"> dni</w:t>
      </w:r>
      <w:r w:rsidR="006807B6">
        <w:rPr>
          <w:rFonts w:ascii="Calibri" w:hAnsi="Calibri" w:cs="Calibri"/>
          <w:b/>
        </w:rPr>
        <w:t xml:space="preserve">. </w:t>
      </w:r>
    </w:p>
    <w:p w14:paraId="6CA20EE9" w14:textId="77777777" w:rsidR="00D16081" w:rsidRPr="00633033" w:rsidRDefault="00B029DA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lastRenderedPageBreak/>
        <w:t>Termin, miejsce i sposób składnia ofert</w:t>
      </w:r>
    </w:p>
    <w:p w14:paraId="2022FE74" w14:textId="669D0301" w:rsidR="00D16081" w:rsidRPr="00633033" w:rsidRDefault="00B029DA" w:rsidP="001C5796">
      <w:pPr>
        <w:pStyle w:val="Akapitzlist"/>
        <w:ind w:left="284"/>
        <w:contextualSpacing w:val="0"/>
        <w:jc w:val="both"/>
        <w:rPr>
          <w:rFonts w:ascii="Calibri" w:hAnsi="Calibri" w:cs="Calibri"/>
          <w:i/>
        </w:rPr>
      </w:pPr>
      <w:r w:rsidRPr="00633033">
        <w:rPr>
          <w:rFonts w:ascii="Calibri" w:hAnsi="Calibri" w:cs="Calibri"/>
        </w:rPr>
        <w:t xml:space="preserve">Każdy Wykonawca </w:t>
      </w:r>
      <w:r w:rsidR="00CF4D4A" w:rsidRPr="00633033">
        <w:rPr>
          <w:rFonts w:ascii="Calibri" w:hAnsi="Calibri" w:cs="Calibri"/>
        </w:rPr>
        <w:t>może złożyć tylko jedną ofertę.</w:t>
      </w:r>
      <w:r w:rsidR="003D1004" w:rsidRPr="00633033">
        <w:rPr>
          <w:rFonts w:ascii="Calibri" w:hAnsi="Calibri" w:cs="Calibri"/>
        </w:rPr>
        <w:t xml:space="preserve"> </w:t>
      </w:r>
    </w:p>
    <w:p w14:paraId="3BC16F6A" w14:textId="521DAAEF" w:rsidR="00E5196E" w:rsidRPr="00E5196E" w:rsidRDefault="00B029DA" w:rsidP="00E5196E">
      <w:pPr>
        <w:pStyle w:val="Akapitzlist"/>
        <w:spacing w:after="240"/>
        <w:ind w:left="284"/>
        <w:contextualSpacing w:val="0"/>
        <w:jc w:val="both"/>
        <w:rPr>
          <w:rFonts w:ascii="Calibri" w:hAnsi="Calibri" w:cs="Calibri"/>
          <w:b/>
        </w:rPr>
      </w:pPr>
      <w:r w:rsidRPr="00633033">
        <w:rPr>
          <w:rFonts w:ascii="Calibri" w:hAnsi="Calibri" w:cs="Calibri"/>
        </w:rPr>
        <w:t xml:space="preserve">Ofertę należy złożyć na formularzu stanowiącym </w:t>
      </w:r>
      <w:r w:rsidRPr="0053325F">
        <w:rPr>
          <w:rFonts w:ascii="Calibri" w:hAnsi="Calibri" w:cs="Calibri"/>
          <w:b/>
          <w:bCs/>
        </w:rPr>
        <w:t>załącznik</w:t>
      </w:r>
      <w:r w:rsidR="00360621" w:rsidRPr="0053325F">
        <w:rPr>
          <w:rFonts w:ascii="Calibri" w:hAnsi="Calibri" w:cs="Calibri"/>
          <w:b/>
          <w:bCs/>
        </w:rPr>
        <w:t xml:space="preserve"> nr </w:t>
      </w:r>
      <w:r w:rsidR="00DD271E">
        <w:rPr>
          <w:rFonts w:ascii="Calibri" w:hAnsi="Calibri" w:cs="Calibri"/>
          <w:b/>
          <w:bCs/>
        </w:rPr>
        <w:t>1</w:t>
      </w:r>
      <w:r w:rsidR="00360621" w:rsidRPr="00633033">
        <w:rPr>
          <w:rFonts w:ascii="Calibri" w:hAnsi="Calibri" w:cs="Calibri"/>
        </w:rPr>
        <w:t xml:space="preserve"> do zapytania ofertowego w </w:t>
      </w:r>
      <w:r w:rsidRPr="00633033">
        <w:rPr>
          <w:rFonts w:ascii="Calibri" w:hAnsi="Calibri" w:cs="Calibri"/>
        </w:rPr>
        <w:t xml:space="preserve">terminie do </w:t>
      </w:r>
      <w:r w:rsidR="00BC76A6">
        <w:rPr>
          <w:rFonts w:ascii="Calibri" w:hAnsi="Calibri" w:cs="Calibri"/>
          <w:b/>
        </w:rPr>
        <w:t>0</w:t>
      </w:r>
      <w:r w:rsidR="00C63B6B">
        <w:rPr>
          <w:rFonts w:ascii="Calibri" w:hAnsi="Calibri" w:cs="Calibri"/>
          <w:b/>
        </w:rPr>
        <w:t>4</w:t>
      </w:r>
      <w:r w:rsidR="00094DA5" w:rsidRPr="001262CC">
        <w:rPr>
          <w:rFonts w:ascii="Calibri" w:hAnsi="Calibri" w:cs="Calibri"/>
          <w:b/>
        </w:rPr>
        <w:t>.</w:t>
      </w:r>
      <w:r w:rsidR="00BC76A6">
        <w:rPr>
          <w:rFonts w:ascii="Calibri" w:hAnsi="Calibri" w:cs="Calibri"/>
          <w:b/>
        </w:rPr>
        <w:t>1</w:t>
      </w:r>
      <w:r w:rsidR="00DD271E">
        <w:rPr>
          <w:rFonts w:ascii="Calibri" w:hAnsi="Calibri" w:cs="Calibri"/>
          <w:b/>
        </w:rPr>
        <w:t>2</w:t>
      </w:r>
      <w:r w:rsidR="00F54612" w:rsidRPr="001262CC">
        <w:rPr>
          <w:rFonts w:ascii="Calibri" w:hAnsi="Calibri" w:cs="Calibri"/>
          <w:b/>
        </w:rPr>
        <w:t>.202</w:t>
      </w:r>
      <w:r w:rsidR="00DD271E">
        <w:rPr>
          <w:rFonts w:ascii="Calibri" w:hAnsi="Calibri" w:cs="Calibri"/>
          <w:b/>
        </w:rPr>
        <w:t>4</w:t>
      </w:r>
      <w:r w:rsidR="006807B6">
        <w:rPr>
          <w:rFonts w:ascii="Calibri" w:hAnsi="Calibri" w:cs="Calibri"/>
          <w:b/>
        </w:rPr>
        <w:t xml:space="preserve"> </w:t>
      </w:r>
      <w:r w:rsidR="006E4712" w:rsidRPr="00633033">
        <w:rPr>
          <w:rFonts w:ascii="Calibri" w:hAnsi="Calibri" w:cs="Calibri"/>
          <w:b/>
        </w:rPr>
        <w:t>r</w:t>
      </w:r>
      <w:r w:rsidR="00360621" w:rsidRPr="00633033">
        <w:rPr>
          <w:rFonts w:ascii="Calibri" w:hAnsi="Calibri" w:cs="Calibri"/>
        </w:rPr>
        <w:t>.</w:t>
      </w:r>
      <w:r w:rsidRPr="00633033">
        <w:rPr>
          <w:rFonts w:ascii="Calibri" w:hAnsi="Calibri" w:cs="Calibri"/>
        </w:rPr>
        <w:t xml:space="preserve"> </w:t>
      </w:r>
      <w:r w:rsidR="001315C5" w:rsidRPr="00633033">
        <w:rPr>
          <w:rFonts w:ascii="Calibri" w:hAnsi="Calibri" w:cs="Calibri"/>
        </w:rPr>
        <w:t xml:space="preserve">do godz. </w:t>
      </w:r>
      <w:r w:rsidR="00F54612">
        <w:rPr>
          <w:rFonts w:ascii="Calibri" w:hAnsi="Calibri" w:cs="Calibri"/>
          <w:b/>
        </w:rPr>
        <w:t>1</w:t>
      </w:r>
      <w:r w:rsidR="00C63B6B">
        <w:rPr>
          <w:rFonts w:ascii="Calibri" w:hAnsi="Calibri" w:cs="Calibri"/>
          <w:b/>
        </w:rPr>
        <w:t>0</w:t>
      </w:r>
      <w:r w:rsidR="006E4712" w:rsidRPr="00633033">
        <w:rPr>
          <w:rFonts w:ascii="Calibri" w:hAnsi="Calibri" w:cs="Calibri"/>
          <w:b/>
        </w:rPr>
        <w:t>.00</w:t>
      </w:r>
      <w:r w:rsidR="001315C5" w:rsidRPr="00633033">
        <w:rPr>
          <w:rFonts w:ascii="Calibri" w:hAnsi="Calibri" w:cs="Calibri"/>
        </w:rPr>
        <w:t xml:space="preserve">, </w:t>
      </w:r>
      <w:r w:rsidRPr="00633033">
        <w:rPr>
          <w:rFonts w:ascii="Calibri" w:hAnsi="Calibri" w:cs="Calibri"/>
        </w:rPr>
        <w:t xml:space="preserve">drogą e-mailową na adres: </w:t>
      </w:r>
      <w:hyperlink r:id="rId8" w:history="1">
        <w:r w:rsidR="00E5196E" w:rsidRPr="00DB4253">
          <w:rPr>
            <w:rStyle w:val="Hipercze"/>
            <w:rFonts w:ascii="Calibri" w:hAnsi="Calibri" w:cs="Calibri"/>
            <w:b/>
          </w:rPr>
          <w:t>bou@mazowieckie.pl</w:t>
        </w:r>
      </w:hyperlink>
    </w:p>
    <w:p w14:paraId="7F0D0F9E" w14:textId="77777777" w:rsidR="00D16081" w:rsidRPr="00633033" w:rsidRDefault="00B029DA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 xml:space="preserve">Informacja dotycząca negocjacji z wykonawcami </w:t>
      </w:r>
    </w:p>
    <w:p w14:paraId="331D2B64" w14:textId="77777777" w:rsidR="00D16081" w:rsidRPr="00633033" w:rsidRDefault="00B029DA" w:rsidP="001C5796">
      <w:pPr>
        <w:pStyle w:val="Akapitzlist"/>
        <w:spacing w:after="240"/>
        <w:ind w:left="284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>Dopuszcza się negocjowanie oferowanych cen ze wszystkimi wykonawcami, którzy złożyli prawidłowe oferty.</w:t>
      </w:r>
    </w:p>
    <w:p w14:paraId="01167313" w14:textId="77777777" w:rsidR="00D16081" w:rsidRPr="00633033" w:rsidRDefault="00B029DA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Informacja o sposobie komunikacji zamawiającego z wykonawcami</w:t>
      </w:r>
    </w:p>
    <w:p w14:paraId="554947EA" w14:textId="77777777" w:rsidR="006E4712" w:rsidRPr="00633033" w:rsidRDefault="001315C5" w:rsidP="001315C5">
      <w:pPr>
        <w:pStyle w:val="Akapitzlist"/>
        <w:ind w:left="284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>Osoba uprawniona ze strony Zamawiającego do kontaktów z Wykonawcami</w:t>
      </w:r>
      <w:r w:rsidR="006E4712" w:rsidRPr="00633033">
        <w:rPr>
          <w:rFonts w:ascii="Calibri" w:hAnsi="Calibri" w:cs="Calibri"/>
        </w:rPr>
        <w:t>:</w:t>
      </w:r>
    </w:p>
    <w:p w14:paraId="7758B5B2" w14:textId="18186BE9" w:rsidR="001315C5" w:rsidRPr="003145DF" w:rsidRDefault="001315C5" w:rsidP="001315C5">
      <w:pPr>
        <w:pStyle w:val="Akapitzlist"/>
        <w:ind w:left="284"/>
        <w:contextualSpacing w:val="0"/>
        <w:jc w:val="both"/>
        <w:rPr>
          <w:rFonts w:ascii="Calibri" w:hAnsi="Calibri" w:cs="Calibri"/>
          <w:lang w:val="en-US"/>
        </w:rPr>
      </w:pPr>
      <w:r w:rsidRPr="00633033">
        <w:rPr>
          <w:rFonts w:ascii="Calibri" w:hAnsi="Calibri" w:cs="Calibri"/>
        </w:rPr>
        <w:t xml:space="preserve"> </w:t>
      </w:r>
      <w:r w:rsidR="006E4712" w:rsidRPr="003145DF">
        <w:rPr>
          <w:rFonts w:ascii="Calibri" w:hAnsi="Calibri" w:cs="Calibri"/>
          <w:lang w:val="en-US"/>
        </w:rPr>
        <w:t xml:space="preserve">p. </w:t>
      </w:r>
      <w:r w:rsidR="001262CC" w:rsidRPr="003145DF">
        <w:rPr>
          <w:rFonts w:ascii="Calibri" w:hAnsi="Calibri" w:cs="Calibri"/>
          <w:lang w:val="en-US"/>
        </w:rPr>
        <w:t>Emil Ertel</w:t>
      </w:r>
      <w:r w:rsidR="006E4712" w:rsidRPr="003145DF">
        <w:rPr>
          <w:rFonts w:ascii="Calibri" w:hAnsi="Calibri" w:cs="Calibri"/>
          <w:lang w:val="en-US"/>
        </w:rPr>
        <w:t>, nr tel. 22 695-</w:t>
      </w:r>
      <w:r w:rsidR="001262CC" w:rsidRPr="003145DF">
        <w:rPr>
          <w:rFonts w:ascii="Calibri" w:hAnsi="Calibri" w:cs="Calibri"/>
          <w:lang w:val="en-US"/>
        </w:rPr>
        <w:t>75</w:t>
      </w:r>
      <w:r w:rsidR="006E4712" w:rsidRPr="003145DF">
        <w:rPr>
          <w:rFonts w:ascii="Calibri" w:hAnsi="Calibri" w:cs="Calibri"/>
          <w:lang w:val="en-US"/>
        </w:rPr>
        <w:t>-</w:t>
      </w:r>
      <w:r w:rsidR="001262CC" w:rsidRPr="003145DF">
        <w:rPr>
          <w:rFonts w:ascii="Calibri" w:hAnsi="Calibri" w:cs="Calibri"/>
          <w:lang w:val="en-US"/>
        </w:rPr>
        <w:t>00</w:t>
      </w:r>
      <w:r w:rsidR="006E4712" w:rsidRPr="003145DF">
        <w:rPr>
          <w:rFonts w:ascii="Calibri" w:hAnsi="Calibri" w:cs="Calibri"/>
          <w:lang w:val="en-US"/>
        </w:rPr>
        <w:t xml:space="preserve">, adres email: </w:t>
      </w:r>
      <w:hyperlink r:id="rId9" w:history="1">
        <w:r w:rsidR="00DD271E" w:rsidRPr="003145DF">
          <w:rPr>
            <w:rStyle w:val="Hipercze"/>
            <w:rFonts w:ascii="Calibri" w:hAnsi="Calibri" w:cs="Calibri"/>
            <w:lang w:val="en-US"/>
          </w:rPr>
          <w:t>eertel@mazowieckie.pl</w:t>
        </w:r>
      </w:hyperlink>
    </w:p>
    <w:p w14:paraId="213F633B" w14:textId="77777777" w:rsidR="001315C5" w:rsidRPr="003145DF" w:rsidRDefault="001315C5" w:rsidP="001315C5">
      <w:pPr>
        <w:pStyle w:val="Akapitzlist"/>
        <w:spacing w:after="60"/>
        <w:contextualSpacing w:val="0"/>
        <w:jc w:val="both"/>
        <w:rPr>
          <w:rFonts w:ascii="Calibri" w:hAnsi="Calibri" w:cs="Calibri"/>
          <w:b/>
          <w:u w:val="single"/>
          <w:lang w:val="en-US"/>
        </w:rPr>
      </w:pPr>
    </w:p>
    <w:p w14:paraId="17CE81C3" w14:textId="77777777" w:rsidR="001315C5" w:rsidRPr="00633033" w:rsidRDefault="001315C5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Informacja dotycząca rezygnacji z realizacji zamówienia</w:t>
      </w:r>
    </w:p>
    <w:p w14:paraId="6854D993" w14:textId="77777777" w:rsidR="001315C5" w:rsidRPr="00633033" w:rsidRDefault="001315C5" w:rsidP="001315C5">
      <w:pPr>
        <w:pStyle w:val="Akapitzlist"/>
        <w:spacing w:after="60"/>
        <w:ind w:left="284"/>
        <w:contextualSpacing w:val="0"/>
        <w:jc w:val="both"/>
        <w:rPr>
          <w:rFonts w:ascii="Calibri" w:hAnsi="Calibri" w:cs="Calibri"/>
        </w:rPr>
      </w:pPr>
      <w:r w:rsidRPr="00633033">
        <w:rPr>
          <w:rFonts w:ascii="Calibri" w:hAnsi="Calibri" w:cs="Calibri"/>
        </w:rPr>
        <w:t>Zamawiający zastrzega, że złożona oferta nie jest ofertą w rozumieniu KC, a Zamawiający ma prawo rezygnacji z zawarcia umowy.</w:t>
      </w:r>
    </w:p>
    <w:p w14:paraId="1A2BBE09" w14:textId="77777777" w:rsidR="009B4282" w:rsidRPr="00633033" w:rsidRDefault="009B4282" w:rsidP="001315C5">
      <w:pPr>
        <w:pStyle w:val="Akapitzlist"/>
        <w:spacing w:after="60"/>
        <w:ind w:left="284"/>
        <w:contextualSpacing w:val="0"/>
        <w:jc w:val="both"/>
        <w:rPr>
          <w:rFonts w:ascii="Calibri" w:hAnsi="Calibri" w:cs="Calibri"/>
        </w:rPr>
      </w:pPr>
    </w:p>
    <w:p w14:paraId="1B262CBF" w14:textId="77777777" w:rsidR="004863F0" w:rsidRPr="00633033" w:rsidRDefault="004863F0" w:rsidP="003136CF">
      <w:pPr>
        <w:pStyle w:val="Akapitzlist"/>
        <w:numPr>
          <w:ilvl w:val="1"/>
          <w:numId w:val="1"/>
        </w:numPr>
        <w:spacing w:after="60"/>
        <w:ind w:left="284" w:hanging="284"/>
        <w:contextualSpacing w:val="0"/>
        <w:rPr>
          <w:rFonts w:ascii="Calibri" w:hAnsi="Calibri" w:cs="Calibri"/>
          <w:b/>
          <w:u w:val="single"/>
        </w:rPr>
      </w:pPr>
      <w:r w:rsidRPr="00633033">
        <w:rPr>
          <w:rFonts w:ascii="Calibri" w:hAnsi="Calibri" w:cs="Calibri"/>
          <w:b/>
          <w:u w:val="single"/>
        </w:rPr>
        <w:t>Zał</w:t>
      </w:r>
      <w:r w:rsidR="002A4328" w:rsidRPr="00633033">
        <w:rPr>
          <w:rFonts w:ascii="Calibri" w:hAnsi="Calibri" w:cs="Calibri"/>
          <w:b/>
          <w:u w:val="single"/>
        </w:rPr>
        <w:t>ączniki do zapytania ofertowego</w:t>
      </w:r>
    </w:p>
    <w:p w14:paraId="228F6E2F" w14:textId="77777777" w:rsidR="008B2C66" w:rsidRPr="00633033" w:rsidRDefault="004863F0" w:rsidP="003136CF">
      <w:pPr>
        <w:pStyle w:val="Akapitzlist"/>
        <w:numPr>
          <w:ilvl w:val="2"/>
          <w:numId w:val="1"/>
        </w:numPr>
        <w:spacing w:after="1200"/>
        <w:contextualSpacing w:val="0"/>
        <w:rPr>
          <w:rFonts w:ascii="Calibri" w:hAnsi="Calibri" w:cs="Calibri"/>
        </w:rPr>
      </w:pPr>
      <w:r w:rsidRPr="00633033">
        <w:rPr>
          <w:rFonts w:ascii="Calibri" w:hAnsi="Calibri" w:cs="Calibri"/>
        </w:rPr>
        <w:t>formularz ofertowy</w:t>
      </w:r>
    </w:p>
    <w:p w14:paraId="7382CFE5" w14:textId="77777777" w:rsidR="00D16081" w:rsidRPr="00633033" w:rsidRDefault="00B029DA" w:rsidP="00C36D57">
      <w:pPr>
        <w:widowControl/>
        <w:suppressAutoHyphens w:val="0"/>
        <w:spacing w:after="160" w:line="259" w:lineRule="auto"/>
        <w:ind w:left="5396" w:firstLine="334"/>
        <w:rPr>
          <w:rFonts w:ascii="Calibri" w:hAnsi="Calibri" w:cs="Calibri"/>
          <w:sz w:val="22"/>
          <w:szCs w:val="22"/>
        </w:rPr>
      </w:pPr>
      <w:r w:rsidRPr="00633033">
        <w:rPr>
          <w:rFonts w:ascii="Calibri" w:hAnsi="Calibri" w:cs="Calibri"/>
          <w:sz w:val="22"/>
          <w:szCs w:val="22"/>
        </w:rPr>
        <w:t>……………………………….</w:t>
      </w:r>
      <w:r w:rsidRPr="00633033">
        <w:rPr>
          <w:rFonts w:ascii="Calibri" w:hAnsi="Calibri" w:cs="Calibri"/>
          <w:sz w:val="16"/>
          <w:szCs w:val="16"/>
        </w:rPr>
        <w:t xml:space="preserve">                                                                  </w:t>
      </w:r>
      <w:r w:rsidR="00377F53" w:rsidRPr="00633033">
        <w:rPr>
          <w:rFonts w:ascii="Calibri" w:hAnsi="Calibri" w:cs="Calibri"/>
          <w:sz w:val="16"/>
          <w:szCs w:val="16"/>
        </w:rPr>
        <w:t xml:space="preserve">                               </w:t>
      </w:r>
      <w:r w:rsidRPr="00633033">
        <w:rPr>
          <w:rFonts w:ascii="Calibri" w:hAnsi="Calibri" w:cs="Calibri"/>
          <w:sz w:val="16"/>
          <w:szCs w:val="16"/>
        </w:rPr>
        <w:t xml:space="preserve">                                (pieczątka i podpis kierującego komórką organizacyjną)</w:t>
      </w:r>
    </w:p>
    <w:sectPr w:rsidR="00D16081" w:rsidRPr="00633033" w:rsidSect="005A747A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983F6" w14:textId="77777777" w:rsidR="00D00C2C" w:rsidRDefault="00D00C2C">
      <w:r>
        <w:separator/>
      </w:r>
    </w:p>
  </w:endnote>
  <w:endnote w:type="continuationSeparator" w:id="0">
    <w:p w14:paraId="10D4F5B2" w14:textId="77777777" w:rsidR="00D00C2C" w:rsidRDefault="00D0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C120" w14:textId="77777777" w:rsidR="00D00C2C" w:rsidRDefault="00D00C2C" w:rsidP="00D16081">
      <w:r>
        <w:separator/>
      </w:r>
    </w:p>
  </w:footnote>
  <w:footnote w:type="continuationSeparator" w:id="0">
    <w:p w14:paraId="4B1C8888" w14:textId="77777777" w:rsidR="00D00C2C" w:rsidRDefault="00D00C2C" w:rsidP="00D1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2F4691A"/>
    <w:multiLevelType w:val="hybridMultilevel"/>
    <w:tmpl w:val="0028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13020"/>
    <w:multiLevelType w:val="multilevel"/>
    <w:tmpl w:val="4E4E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645FEF"/>
    <w:multiLevelType w:val="hybridMultilevel"/>
    <w:tmpl w:val="09C04CC2"/>
    <w:lvl w:ilvl="0" w:tplc="1360C638">
      <w:start w:val="1"/>
      <w:numFmt w:val="decimal"/>
      <w:lvlText w:val="%1)"/>
      <w:lvlJc w:val="left"/>
      <w:pPr>
        <w:ind w:left="1004" w:hanging="66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A9483A"/>
    <w:multiLevelType w:val="multilevel"/>
    <w:tmpl w:val="12BAED60"/>
    <w:lvl w:ilvl="0">
      <w:start w:val="1"/>
      <w:numFmt w:val="decimal"/>
      <w:suff w:val="space"/>
      <w:lvlText w:val="%1."/>
      <w:lvlJc w:val="center"/>
      <w:pPr>
        <w:ind w:left="454" w:hanging="166"/>
      </w:pPr>
      <w:rPr>
        <w:rFonts w:ascii="Calibri" w:hAnsi="Calibri" w:hint="default"/>
        <w:b/>
        <w:i w:val="0"/>
        <w:sz w:val="28"/>
        <w:u w:color="323E4F" w:themeColor="text2" w:themeShade="BF"/>
      </w:rPr>
    </w:lvl>
    <w:lvl w:ilvl="1">
      <w:start w:val="2"/>
      <w:numFmt w:val="decimal"/>
      <w:lvlText w:val="%1.%2."/>
      <w:lvlJc w:val="center"/>
      <w:pPr>
        <w:tabs>
          <w:tab w:val="num" w:pos="340"/>
        </w:tabs>
        <w:ind w:left="907" w:hanging="567"/>
      </w:pPr>
      <w:rPr>
        <w:rFonts w:ascii="Calibri" w:hAnsi="Calibri" w:hint="default"/>
        <w:b w:val="0"/>
        <w:bCs/>
        <w:i w:val="0"/>
        <w:sz w:val="24"/>
        <w:u w:color="8496B0" w:themeColor="text2" w:themeTint="99"/>
      </w:rPr>
    </w:lvl>
    <w:lvl w:ilvl="2">
      <w:start w:val="1"/>
      <w:numFmt w:val="decimal"/>
      <w:lvlText w:val="%1.%2.%3."/>
      <w:lvlJc w:val="center"/>
      <w:pPr>
        <w:tabs>
          <w:tab w:val="num" w:pos="680"/>
        </w:tabs>
        <w:ind w:left="1247" w:hanging="567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center"/>
      <w:pPr>
        <w:tabs>
          <w:tab w:val="num" w:pos="1021"/>
        </w:tabs>
        <w:ind w:left="1701" w:hanging="680"/>
      </w:pPr>
      <w:rPr>
        <w:rFonts w:hint="default"/>
        <w:b w:val="0"/>
      </w:rPr>
    </w:lvl>
    <w:lvl w:ilvl="4">
      <w:start w:val="1"/>
      <w:numFmt w:val="decimal"/>
      <w:lvlText w:val="%1.%2.%3.%4.%5."/>
      <w:lvlJc w:val="center"/>
      <w:pPr>
        <w:tabs>
          <w:tab w:val="num" w:pos="1361"/>
        </w:tabs>
        <w:ind w:left="2211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892" w:hanging="119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402" w:hanging="136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AA233B"/>
    <w:multiLevelType w:val="multilevel"/>
    <w:tmpl w:val="115C348A"/>
    <w:lvl w:ilvl="0">
      <w:start w:val="1"/>
      <w:numFmt w:val="decimal"/>
      <w:suff w:val="space"/>
      <w:lvlText w:val="%1."/>
      <w:lvlJc w:val="center"/>
      <w:pPr>
        <w:ind w:left="454" w:hanging="166"/>
      </w:pPr>
      <w:rPr>
        <w:rFonts w:ascii="Calibri" w:hAnsi="Calibri" w:hint="default"/>
        <w:b/>
        <w:i w:val="0"/>
        <w:sz w:val="28"/>
        <w:u w:color="323E4F" w:themeColor="text2" w:themeShade="BF"/>
      </w:rPr>
    </w:lvl>
    <w:lvl w:ilvl="1">
      <w:start w:val="1"/>
      <w:numFmt w:val="decimal"/>
      <w:lvlText w:val="%1.%2."/>
      <w:lvlJc w:val="center"/>
      <w:pPr>
        <w:tabs>
          <w:tab w:val="num" w:pos="340"/>
        </w:tabs>
        <w:ind w:left="907" w:hanging="567"/>
      </w:pPr>
      <w:rPr>
        <w:rFonts w:ascii="Calibri" w:hAnsi="Calibri" w:hint="default"/>
        <w:b w:val="0"/>
        <w:bCs/>
        <w:i w:val="0"/>
        <w:sz w:val="24"/>
        <w:u w:color="8496B0" w:themeColor="text2" w:themeTint="99"/>
      </w:rPr>
    </w:lvl>
    <w:lvl w:ilvl="2">
      <w:start w:val="1"/>
      <w:numFmt w:val="decimal"/>
      <w:lvlText w:val="%1.%2.%3."/>
      <w:lvlJc w:val="center"/>
      <w:pPr>
        <w:tabs>
          <w:tab w:val="num" w:pos="680"/>
        </w:tabs>
        <w:ind w:left="1247" w:hanging="567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center"/>
      <w:pPr>
        <w:tabs>
          <w:tab w:val="num" w:pos="1021"/>
        </w:tabs>
        <w:ind w:left="1701" w:hanging="680"/>
      </w:pPr>
      <w:rPr>
        <w:rFonts w:hint="default"/>
        <w:b w:val="0"/>
      </w:rPr>
    </w:lvl>
    <w:lvl w:ilvl="4">
      <w:start w:val="1"/>
      <w:numFmt w:val="decimal"/>
      <w:lvlText w:val="%1.%2.%3.%4.%5."/>
      <w:lvlJc w:val="center"/>
      <w:pPr>
        <w:tabs>
          <w:tab w:val="num" w:pos="1361"/>
        </w:tabs>
        <w:ind w:left="2211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892" w:hanging="119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402" w:hanging="136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C2385C"/>
    <w:multiLevelType w:val="multilevel"/>
    <w:tmpl w:val="599AEF92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794" w:hanging="43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8" w15:restartNumberingAfterBreak="0">
    <w:nsid w:val="233A1AEF"/>
    <w:multiLevelType w:val="hybridMultilevel"/>
    <w:tmpl w:val="C71A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429"/>
    <w:multiLevelType w:val="multilevel"/>
    <w:tmpl w:val="08E45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919135B"/>
    <w:multiLevelType w:val="hybridMultilevel"/>
    <w:tmpl w:val="853AA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8F119D"/>
    <w:multiLevelType w:val="hybridMultilevel"/>
    <w:tmpl w:val="97AADC3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D2016C0"/>
    <w:multiLevelType w:val="hybridMultilevel"/>
    <w:tmpl w:val="6BE4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13D4"/>
    <w:multiLevelType w:val="hybridMultilevel"/>
    <w:tmpl w:val="3C4692D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9473A84"/>
    <w:multiLevelType w:val="hybridMultilevel"/>
    <w:tmpl w:val="38A8CF70"/>
    <w:lvl w:ilvl="0" w:tplc="CB7E568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52D8C27A">
      <w:start w:val="1"/>
      <w:numFmt w:val="upperRoman"/>
      <w:lvlText w:val="%2."/>
      <w:lvlJc w:val="right"/>
      <w:pPr>
        <w:ind w:left="1440" w:hanging="1440"/>
      </w:pPr>
      <w:rPr>
        <w:rFonts w:hint="default"/>
      </w:rPr>
    </w:lvl>
    <w:lvl w:ilvl="2" w:tplc="3188BE76">
      <w:start w:val="1"/>
      <w:numFmt w:val="decimal"/>
      <w:lvlText w:val="%3)"/>
      <w:lvlJc w:val="left"/>
      <w:pPr>
        <w:ind w:left="567" w:hanging="227"/>
      </w:pPr>
      <w:rPr>
        <w:rFonts w:cs="Times New Roman" w:hint="default"/>
        <w:b w:val="0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975D9"/>
    <w:multiLevelType w:val="multilevel"/>
    <w:tmpl w:val="E1C62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F1A7673"/>
    <w:multiLevelType w:val="hybridMultilevel"/>
    <w:tmpl w:val="06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105C"/>
    <w:multiLevelType w:val="multilevel"/>
    <w:tmpl w:val="D9DA0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7"/>
  </w:num>
  <w:num w:numId="10">
    <w:abstractNumId w:val="9"/>
  </w:num>
  <w:num w:numId="11">
    <w:abstractNumId w:val="3"/>
  </w:num>
  <w:num w:numId="12">
    <w:abstractNumId w:val="15"/>
  </w:num>
  <w:num w:numId="13">
    <w:abstractNumId w:val="7"/>
  </w:num>
  <w:num w:numId="14">
    <w:abstractNumId w:val="5"/>
  </w:num>
  <w:num w:numId="15">
    <w:abstractNumId w:val="6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DA"/>
    <w:rsid w:val="00000B47"/>
    <w:rsid w:val="000054C1"/>
    <w:rsid w:val="00005FAA"/>
    <w:rsid w:val="000065CE"/>
    <w:rsid w:val="00007395"/>
    <w:rsid w:val="000203E1"/>
    <w:rsid w:val="0003781D"/>
    <w:rsid w:val="000470A4"/>
    <w:rsid w:val="000573F9"/>
    <w:rsid w:val="000654A4"/>
    <w:rsid w:val="00070BBB"/>
    <w:rsid w:val="000743D4"/>
    <w:rsid w:val="00075E43"/>
    <w:rsid w:val="00090835"/>
    <w:rsid w:val="00091175"/>
    <w:rsid w:val="00094DA5"/>
    <w:rsid w:val="000B1802"/>
    <w:rsid w:val="000B338A"/>
    <w:rsid w:val="000B6760"/>
    <w:rsid w:val="000C03BD"/>
    <w:rsid w:val="000D62E6"/>
    <w:rsid w:val="000D67E6"/>
    <w:rsid w:val="001104F5"/>
    <w:rsid w:val="001112D0"/>
    <w:rsid w:val="00113A6B"/>
    <w:rsid w:val="00121F7B"/>
    <w:rsid w:val="001262CC"/>
    <w:rsid w:val="00127CEC"/>
    <w:rsid w:val="001315C5"/>
    <w:rsid w:val="00136356"/>
    <w:rsid w:val="00164A43"/>
    <w:rsid w:val="001835D6"/>
    <w:rsid w:val="001860BA"/>
    <w:rsid w:val="00193E04"/>
    <w:rsid w:val="001A772B"/>
    <w:rsid w:val="001C5796"/>
    <w:rsid w:val="001D7C11"/>
    <w:rsid w:val="001F0177"/>
    <w:rsid w:val="00204307"/>
    <w:rsid w:val="00204A65"/>
    <w:rsid w:val="00216034"/>
    <w:rsid w:val="002252A6"/>
    <w:rsid w:val="00225E69"/>
    <w:rsid w:val="002358EE"/>
    <w:rsid w:val="002407BC"/>
    <w:rsid w:val="002417E0"/>
    <w:rsid w:val="002418FB"/>
    <w:rsid w:val="00243762"/>
    <w:rsid w:val="002464CA"/>
    <w:rsid w:val="00246D44"/>
    <w:rsid w:val="00246D75"/>
    <w:rsid w:val="00272557"/>
    <w:rsid w:val="002730F1"/>
    <w:rsid w:val="002749B7"/>
    <w:rsid w:val="00285C51"/>
    <w:rsid w:val="00292083"/>
    <w:rsid w:val="00295472"/>
    <w:rsid w:val="002A4328"/>
    <w:rsid w:val="002A484F"/>
    <w:rsid w:val="002A77B4"/>
    <w:rsid w:val="002D3D02"/>
    <w:rsid w:val="002F70B0"/>
    <w:rsid w:val="0030121F"/>
    <w:rsid w:val="0030581D"/>
    <w:rsid w:val="00311052"/>
    <w:rsid w:val="003136CF"/>
    <w:rsid w:val="00313D1F"/>
    <w:rsid w:val="003145DF"/>
    <w:rsid w:val="00323201"/>
    <w:rsid w:val="00336500"/>
    <w:rsid w:val="00345699"/>
    <w:rsid w:val="00353010"/>
    <w:rsid w:val="00354007"/>
    <w:rsid w:val="00357070"/>
    <w:rsid w:val="00360621"/>
    <w:rsid w:val="00372189"/>
    <w:rsid w:val="003776BE"/>
    <w:rsid w:val="00377F53"/>
    <w:rsid w:val="0038602F"/>
    <w:rsid w:val="003B0176"/>
    <w:rsid w:val="003C2732"/>
    <w:rsid w:val="003C60F3"/>
    <w:rsid w:val="003D1004"/>
    <w:rsid w:val="003F2A04"/>
    <w:rsid w:val="003F62E6"/>
    <w:rsid w:val="00406011"/>
    <w:rsid w:val="00413B03"/>
    <w:rsid w:val="0041703A"/>
    <w:rsid w:val="004207DA"/>
    <w:rsid w:val="0045087B"/>
    <w:rsid w:val="004611D0"/>
    <w:rsid w:val="0048273C"/>
    <w:rsid w:val="00482879"/>
    <w:rsid w:val="004863F0"/>
    <w:rsid w:val="00497B5B"/>
    <w:rsid w:val="004A5149"/>
    <w:rsid w:val="004A7520"/>
    <w:rsid w:val="004B2529"/>
    <w:rsid w:val="004E465E"/>
    <w:rsid w:val="004E7C50"/>
    <w:rsid w:val="004F1E7F"/>
    <w:rsid w:val="004F28CE"/>
    <w:rsid w:val="00515E99"/>
    <w:rsid w:val="00520999"/>
    <w:rsid w:val="00522303"/>
    <w:rsid w:val="00530D6C"/>
    <w:rsid w:val="0053268F"/>
    <w:rsid w:val="0053325F"/>
    <w:rsid w:val="00540A3F"/>
    <w:rsid w:val="00543660"/>
    <w:rsid w:val="00567E86"/>
    <w:rsid w:val="005A747A"/>
    <w:rsid w:val="005B1E38"/>
    <w:rsid w:val="005C3FEB"/>
    <w:rsid w:val="005D26EC"/>
    <w:rsid w:val="005D3460"/>
    <w:rsid w:val="005E2408"/>
    <w:rsid w:val="005E5DCF"/>
    <w:rsid w:val="00611E5B"/>
    <w:rsid w:val="00617E2B"/>
    <w:rsid w:val="00633033"/>
    <w:rsid w:val="00640FA1"/>
    <w:rsid w:val="0064665A"/>
    <w:rsid w:val="006472BA"/>
    <w:rsid w:val="00670409"/>
    <w:rsid w:val="006733CC"/>
    <w:rsid w:val="006743BE"/>
    <w:rsid w:val="006807B6"/>
    <w:rsid w:val="006956E5"/>
    <w:rsid w:val="006A54DC"/>
    <w:rsid w:val="006A69C4"/>
    <w:rsid w:val="006B2888"/>
    <w:rsid w:val="006B37A2"/>
    <w:rsid w:val="006D1981"/>
    <w:rsid w:val="006D3F04"/>
    <w:rsid w:val="006D50FB"/>
    <w:rsid w:val="006D6D6B"/>
    <w:rsid w:val="006E4712"/>
    <w:rsid w:val="006F35FC"/>
    <w:rsid w:val="00724266"/>
    <w:rsid w:val="00733A82"/>
    <w:rsid w:val="00767EF9"/>
    <w:rsid w:val="0078146B"/>
    <w:rsid w:val="007A3248"/>
    <w:rsid w:val="007D1F75"/>
    <w:rsid w:val="007D41CD"/>
    <w:rsid w:val="007D4654"/>
    <w:rsid w:val="007F3AF8"/>
    <w:rsid w:val="0080424A"/>
    <w:rsid w:val="008104E2"/>
    <w:rsid w:val="00830BFC"/>
    <w:rsid w:val="00840E05"/>
    <w:rsid w:val="00842203"/>
    <w:rsid w:val="00862C64"/>
    <w:rsid w:val="00880FB6"/>
    <w:rsid w:val="00885806"/>
    <w:rsid w:val="008B2C66"/>
    <w:rsid w:val="008B7A2A"/>
    <w:rsid w:val="008B7B79"/>
    <w:rsid w:val="008C76B6"/>
    <w:rsid w:val="008D3DD1"/>
    <w:rsid w:val="008D4CA9"/>
    <w:rsid w:val="008E21EF"/>
    <w:rsid w:val="008E2C7E"/>
    <w:rsid w:val="008E2E91"/>
    <w:rsid w:val="008F3851"/>
    <w:rsid w:val="0092457B"/>
    <w:rsid w:val="00926186"/>
    <w:rsid w:val="009323EE"/>
    <w:rsid w:val="00966A08"/>
    <w:rsid w:val="0097658E"/>
    <w:rsid w:val="00985BD1"/>
    <w:rsid w:val="00994670"/>
    <w:rsid w:val="009A4F90"/>
    <w:rsid w:val="009B1EB7"/>
    <w:rsid w:val="009B1F08"/>
    <w:rsid w:val="009B4282"/>
    <w:rsid w:val="009C3731"/>
    <w:rsid w:val="009C4F5A"/>
    <w:rsid w:val="009E1759"/>
    <w:rsid w:val="009F16BE"/>
    <w:rsid w:val="009F3CE2"/>
    <w:rsid w:val="00A06405"/>
    <w:rsid w:val="00A241DC"/>
    <w:rsid w:val="00A46FC3"/>
    <w:rsid w:val="00A5457F"/>
    <w:rsid w:val="00A617F0"/>
    <w:rsid w:val="00A66767"/>
    <w:rsid w:val="00A81A36"/>
    <w:rsid w:val="00A87F90"/>
    <w:rsid w:val="00A968D2"/>
    <w:rsid w:val="00AC3721"/>
    <w:rsid w:val="00AD106F"/>
    <w:rsid w:val="00AD1436"/>
    <w:rsid w:val="00AD446F"/>
    <w:rsid w:val="00AD5FFF"/>
    <w:rsid w:val="00AF6483"/>
    <w:rsid w:val="00AF716A"/>
    <w:rsid w:val="00B029DA"/>
    <w:rsid w:val="00B0487B"/>
    <w:rsid w:val="00B201C9"/>
    <w:rsid w:val="00B32CF4"/>
    <w:rsid w:val="00B33E8B"/>
    <w:rsid w:val="00B37130"/>
    <w:rsid w:val="00B74C99"/>
    <w:rsid w:val="00B77A8D"/>
    <w:rsid w:val="00B8774F"/>
    <w:rsid w:val="00B939CB"/>
    <w:rsid w:val="00BA79FF"/>
    <w:rsid w:val="00BC3E31"/>
    <w:rsid w:val="00BC5A25"/>
    <w:rsid w:val="00BC76A6"/>
    <w:rsid w:val="00BD0330"/>
    <w:rsid w:val="00BF5DD1"/>
    <w:rsid w:val="00BF6E7A"/>
    <w:rsid w:val="00C04BC4"/>
    <w:rsid w:val="00C1184F"/>
    <w:rsid w:val="00C14765"/>
    <w:rsid w:val="00C26983"/>
    <w:rsid w:val="00C2718F"/>
    <w:rsid w:val="00C27F44"/>
    <w:rsid w:val="00C32606"/>
    <w:rsid w:val="00C36D57"/>
    <w:rsid w:val="00C42464"/>
    <w:rsid w:val="00C53C93"/>
    <w:rsid w:val="00C602F3"/>
    <w:rsid w:val="00C63B6B"/>
    <w:rsid w:val="00C63C9F"/>
    <w:rsid w:val="00C663CF"/>
    <w:rsid w:val="00C90906"/>
    <w:rsid w:val="00C96B35"/>
    <w:rsid w:val="00C97753"/>
    <w:rsid w:val="00CB5F1E"/>
    <w:rsid w:val="00CC7F14"/>
    <w:rsid w:val="00CF4D4A"/>
    <w:rsid w:val="00CF5F10"/>
    <w:rsid w:val="00D00C2C"/>
    <w:rsid w:val="00D0258B"/>
    <w:rsid w:val="00D16081"/>
    <w:rsid w:val="00D1694C"/>
    <w:rsid w:val="00D20459"/>
    <w:rsid w:val="00D30559"/>
    <w:rsid w:val="00D3774F"/>
    <w:rsid w:val="00D724B3"/>
    <w:rsid w:val="00D7260E"/>
    <w:rsid w:val="00D93C28"/>
    <w:rsid w:val="00D9585A"/>
    <w:rsid w:val="00D968D8"/>
    <w:rsid w:val="00DA66B3"/>
    <w:rsid w:val="00DC5EB1"/>
    <w:rsid w:val="00DD271E"/>
    <w:rsid w:val="00E2508E"/>
    <w:rsid w:val="00E315CC"/>
    <w:rsid w:val="00E37637"/>
    <w:rsid w:val="00E4266B"/>
    <w:rsid w:val="00E5196E"/>
    <w:rsid w:val="00E87271"/>
    <w:rsid w:val="00E902B6"/>
    <w:rsid w:val="00E960E0"/>
    <w:rsid w:val="00EB2AA1"/>
    <w:rsid w:val="00ED187B"/>
    <w:rsid w:val="00EF0904"/>
    <w:rsid w:val="00F07939"/>
    <w:rsid w:val="00F13508"/>
    <w:rsid w:val="00F17EC8"/>
    <w:rsid w:val="00F2039A"/>
    <w:rsid w:val="00F31A7E"/>
    <w:rsid w:val="00F42431"/>
    <w:rsid w:val="00F453DA"/>
    <w:rsid w:val="00F51C47"/>
    <w:rsid w:val="00F54612"/>
    <w:rsid w:val="00FA66E0"/>
    <w:rsid w:val="00FB152E"/>
    <w:rsid w:val="00FC06D6"/>
    <w:rsid w:val="00FC4D38"/>
    <w:rsid w:val="00FD6AE9"/>
    <w:rsid w:val="00FE2A08"/>
    <w:rsid w:val="00FF4834"/>
    <w:rsid w:val="00FF702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E9014"/>
  <w15:chartTrackingRefBased/>
  <w15:docId w15:val="{B7E021C0-5929-4D2E-AFFE-8DC3667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eastAsia="Calibri" w:hAnsi="Cambria"/>
      <w:b/>
      <w:kern w:val="28"/>
      <w:sz w:val="20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ascii="Calibri" w:eastAsia="Calibri" w:hAnsi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uiPriority w:val="34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aliases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MapadokumentuZnak">
    <w:name w:val="Mapa dokumentu Znak"/>
    <w:link w:val="Plan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rtel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D7B1-DC98-482D-8299-9D085A00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Oddział Zabezpieczenia Technicznego BA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>Dostawa urządzeń telekomunikacyjnych</dc:subject>
  <dc:creator>Emil Ertel</dc:creator>
  <cp:keywords>Telekomunikacja, telefony, switche, bramki</cp:keywords>
  <cp:lastModifiedBy>Anna Marciniak</cp:lastModifiedBy>
  <cp:revision>2</cp:revision>
  <cp:lastPrinted>2019-09-02T09:56:00Z</cp:lastPrinted>
  <dcterms:created xsi:type="dcterms:W3CDTF">2024-12-03T07:24:00Z</dcterms:created>
  <dcterms:modified xsi:type="dcterms:W3CDTF">2024-12-03T07:24:00Z</dcterms:modified>
</cp:coreProperties>
</file>