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2494" w14:textId="2835D18B" w:rsidR="00DF7A9C" w:rsidRPr="00CC7A9D" w:rsidRDefault="00DF7A9C" w:rsidP="004D18FA">
      <w:pPr>
        <w:pStyle w:val="Default"/>
        <w:jc w:val="both"/>
        <w:rPr>
          <w:rFonts w:asciiTheme="minorHAnsi" w:hAnsiTheme="minorHAnsi" w:cstheme="minorHAnsi"/>
          <w:spacing w:val="24"/>
          <w:sz w:val="22"/>
          <w:szCs w:val="22"/>
        </w:rPr>
      </w:pPr>
      <w:bookmarkStart w:id="0" w:name="_GoBack"/>
      <w:bookmarkEnd w:id="0"/>
    </w:p>
    <w:p w14:paraId="7BD58621" w14:textId="1E258642" w:rsidR="00E461F5" w:rsidRDefault="00C55F8F" w:rsidP="00A07449">
      <w:pPr>
        <w:pStyle w:val="Default"/>
        <w:spacing w:line="360" w:lineRule="auto"/>
        <w:jc w:val="center"/>
        <w:rPr>
          <w:bCs/>
        </w:rPr>
      </w:pPr>
      <w:r w:rsidRPr="00C67C0D">
        <w:rPr>
          <w:bCs/>
        </w:rPr>
        <w:t xml:space="preserve">UMOWA  NR </w:t>
      </w:r>
      <w:r w:rsidR="00DF7A9C" w:rsidRPr="00C67C0D">
        <w:rPr>
          <w:bCs/>
        </w:rPr>
        <w:t>………</w:t>
      </w:r>
      <w:r w:rsidR="00487A8E" w:rsidRPr="00C67C0D">
        <w:rPr>
          <w:bCs/>
        </w:rPr>
        <w:t>…</w:t>
      </w:r>
    </w:p>
    <w:p w14:paraId="209C6214" w14:textId="77777777" w:rsidR="00C67C0D" w:rsidRPr="00C67C0D" w:rsidRDefault="00C67C0D" w:rsidP="00A07449">
      <w:pPr>
        <w:pStyle w:val="Default"/>
        <w:spacing w:line="360" w:lineRule="auto"/>
        <w:jc w:val="center"/>
      </w:pPr>
    </w:p>
    <w:p w14:paraId="3F9DEBD4" w14:textId="36FA4EE0" w:rsidR="005C21A5" w:rsidRPr="00C67C0D" w:rsidRDefault="005C21A5" w:rsidP="005C21A5">
      <w:pPr>
        <w:pStyle w:val="Default"/>
        <w:spacing w:line="360" w:lineRule="auto"/>
        <w:jc w:val="both"/>
      </w:pPr>
      <w:r w:rsidRPr="00C67C0D">
        <w:t>zawarta  dnia ……………………………..202</w:t>
      </w:r>
      <w:r w:rsidR="00413954">
        <w:t>5</w:t>
      </w:r>
      <w:r w:rsidRPr="00C67C0D">
        <w:t xml:space="preserve"> r</w:t>
      </w:r>
      <w:r w:rsidR="00C67C0D">
        <w:t>.</w:t>
      </w:r>
      <w:r w:rsidRPr="00C67C0D">
        <w:t xml:space="preserve"> pomiędzy:</w:t>
      </w:r>
    </w:p>
    <w:p w14:paraId="1540D509" w14:textId="4945C18C" w:rsidR="005C21A5" w:rsidRPr="00C67C0D" w:rsidRDefault="005C21A5" w:rsidP="00A549B9">
      <w:pPr>
        <w:pStyle w:val="Default"/>
        <w:spacing w:line="360" w:lineRule="auto"/>
        <w:jc w:val="both"/>
      </w:pPr>
      <w:r w:rsidRPr="00C67C0D">
        <w:t xml:space="preserve">Skarbem Państwa – </w:t>
      </w:r>
      <w:r w:rsidR="00A549B9">
        <w:t xml:space="preserve">Wojewodą Mazowieckim, z siedzibą w Warszawie (kod pocztowy: 00-950), </w:t>
      </w:r>
      <w:r w:rsidR="00A549B9">
        <w:br/>
      </w:r>
      <w:r w:rsidRPr="00C67C0D">
        <w:t xml:space="preserve">pl. Bankowy 3/5, </w:t>
      </w:r>
      <w:r w:rsidR="00A549B9">
        <w:t xml:space="preserve">w imieniu którego występuje </w:t>
      </w:r>
      <w:r w:rsidR="00C67C0D" w:rsidRPr="00C67C0D">
        <w:t xml:space="preserve">Pani Kamila Kowalikowska-Stefens – Dyrektor Biura Obsługi Urzędu w Mazowieckim Urzędzie Wojewódzkim w Warszawie, na podstawie upoważnienia nr </w:t>
      </w:r>
      <w:bookmarkStart w:id="1" w:name="_Hlk185251283"/>
      <w:r w:rsidR="00243225">
        <w:t>646/1/2024</w:t>
      </w:r>
      <w:r w:rsidR="00C67C0D" w:rsidRPr="00C67C0D">
        <w:t xml:space="preserve"> z dnia </w:t>
      </w:r>
      <w:r w:rsidR="00243225">
        <w:t>20 listopada 2024</w:t>
      </w:r>
      <w:r w:rsidR="00C67C0D" w:rsidRPr="00C67C0D">
        <w:t xml:space="preserve"> </w:t>
      </w:r>
      <w:bookmarkEnd w:id="1"/>
      <w:r w:rsidR="00C67C0D" w:rsidRPr="00C67C0D">
        <w:t>r., którego kserokopia stanowi załącznik nr 1,</w:t>
      </w:r>
    </w:p>
    <w:p w14:paraId="733974A3" w14:textId="77777777" w:rsidR="005C21A5" w:rsidRPr="00C67C0D" w:rsidRDefault="005C21A5" w:rsidP="005C21A5">
      <w:pPr>
        <w:shd w:val="clear" w:color="auto" w:fill="FFFFFF"/>
        <w:spacing w:before="240" w:line="360" w:lineRule="auto"/>
        <w:jc w:val="both"/>
        <w:rPr>
          <w:bCs/>
        </w:rPr>
      </w:pPr>
      <w:r w:rsidRPr="00C67C0D">
        <w:rPr>
          <w:bCs/>
        </w:rPr>
        <w:t xml:space="preserve">a </w:t>
      </w:r>
    </w:p>
    <w:p w14:paraId="3F09C09A" w14:textId="77777777" w:rsidR="00844136" w:rsidRDefault="00C67C0D" w:rsidP="009B0385">
      <w:pPr>
        <w:pStyle w:val="Tekstkomentarza"/>
        <w:spacing w:line="360" w:lineRule="auto"/>
        <w:jc w:val="both"/>
        <w:rPr>
          <w:sz w:val="24"/>
          <w:szCs w:val="24"/>
        </w:rPr>
      </w:pPr>
      <w:r>
        <w:rPr>
          <w:sz w:val="24"/>
          <w:szCs w:val="24"/>
        </w:rPr>
        <w:t>……………………………..</w:t>
      </w:r>
      <w:r w:rsidR="009B0385" w:rsidRPr="00C67C0D">
        <w:rPr>
          <w:sz w:val="24"/>
          <w:szCs w:val="24"/>
        </w:rPr>
        <w:t>,</w:t>
      </w:r>
    </w:p>
    <w:p w14:paraId="76C341AE" w14:textId="64F5A6B8" w:rsidR="009B0385" w:rsidRPr="00C67C0D" w:rsidRDefault="005C21A5" w:rsidP="009B0385">
      <w:pPr>
        <w:pStyle w:val="Tekstkomentarza"/>
        <w:spacing w:line="360" w:lineRule="auto"/>
        <w:jc w:val="both"/>
        <w:rPr>
          <w:sz w:val="24"/>
          <w:szCs w:val="24"/>
        </w:rPr>
      </w:pPr>
      <w:r w:rsidRPr="00C67C0D">
        <w:rPr>
          <w:sz w:val="24"/>
          <w:szCs w:val="24"/>
        </w:rPr>
        <w:t>zwaną dalej „Wykonawcą”,</w:t>
      </w:r>
    </w:p>
    <w:p w14:paraId="0BE92ACE" w14:textId="4277534B" w:rsidR="005C21A5" w:rsidRPr="00C67C0D" w:rsidRDefault="005C21A5" w:rsidP="009B0385">
      <w:pPr>
        <w:pStyle w:val="Tekstkomentarza"/>
        <w:spacing w:line="360" w:lineRule="auto"/>
        <w:jc w:val="both"/>
        <w:rPr>
          <w:sz w:val="24"/>
          <w:szCs w:val="24"/>
        </w:rPr>
      </w:pPr>
      <w:r w:rsidRPr="00C67C0D">
        <w:rPr>
          <w:sz w:val="24"/>
          <w:szCs w:val="24"/>
        </w:rPr>
        <w:t>i łącznie zwanymi dalej „Stronami” oraz każda osobno „Stroną”.</w:t>
      </w:r>
    </w:p>
    <w:p w14:paraId="0B1BDA4F" w14:textId="77777777" w:rsidR="005C21A5" w:rsidRPr="00666390" w:rsidRDefault="005C21A5" w:rsidP="005C21A5">
      <w:pPr>
        <w:pStyle w:val="Default"/>
        <w:spacing w:line="360" w:lineRule="auto"/>
        <w:jc w:val="both"/>
      </w:pPr>
    </w:p>
    <w:p w14:paraId="4692C863" w14:textId="73ABBF7A" w:rsidR="005C21A5" w:rsidRPr="00666390" w:rsidRDefault="005C21A5" w:rsidP="005C21A5">
      <w:pPr>
        <w:pStyle w:val="Default"/>
        <w:spacing w:line="360" w:lineRule="auto"/>
        <w:jc w:val="both"/>
      </w:pPr>
      <w:r w:rsidRPr="00666390">
        <w:t xml:space="preserve">Umowa została zawarta bez stosowania przepisów ustawy </w:t>
      </w:r>
      <w:r>
        <w:t xml:space="preserve">z dnia 11 września 2019 r. - Prawo Zamówień Publicznych (Dz. U. z </w:t>
      </w:r>
      <w:r w:rsidR="00A96F49">
        <w:t>2024</w:t>
      </w:r>
      <w:r>
        <w:t xml:space="preserve"> r. poz. </w:t>
      </w:r>
      <w:r w:rsidR="00A96F49">
        <w:t>1320</w:t>
      </w:r>
      <w:r>
        <w:t>) w związku z art. 2 ust 1 pkt 1 tej ustawy, jako umowa obejmująca zamówienie o wartości mniejszej niż 130 tysięcy złotych, o następującej treści:</w:t>
      </w:r>
    </w:p>
    <w:p w14:paraId="193D8EAB" w14:textId="1A51650A" w:rsidR="00E461F5" w:rsidRPr="000A14F3" w:rsidRDefault="00E461F5" w:rsidP="00A07449">
      <w:pPr>
        <w:pStyle w:val="Default"/>
        <w:spacing w:line="360" w:lineRule="auto"/>
        <w:jc w:val="both"/>
      </w:pPr>
    </w:p>
    <w:p w14:paraId="622CAEF8" w14:textId="77777777" w:rsidR="00E461F5" w:rsidRPr="000A14F3" w:rsidRDefault="00E461F5" w:rsidP="00A07449">
      <w:pPr>
        <w:pStyle w:val="Default"/>
        <w:tabs>
          <w:tab w:val="left" w:pos="4820"/>
        </w:tabs>
        <w:spacing w:line="360" w:lineRule="auto"/>
        <w:jc w:val="center"/>
      </w:pPr>
      <w:r w:rsidRPr="000A14F3">
        <w:rPr>
          <w:bCs/>
        </w:rPr>
        <w:t>§ 1</w:t>
      </w:r>
    </w:p>
    <w:p w14:paraId="149E6FD7" w14:textId="13D24DD9" w:rsidR="00E461F5" w:rsidRPr="000A14F3" w:rsidRDefault="00E461F5" w:rsidP="00A07449">
      <w:pPr>
        <w:pStyle w:val="Default"/>
        <w:spacing w:line="360" w:lineRule="auto"/>
        <w:jc w:val="center"/>
        <w:rPr>
          <w:bCs/>
        </w:rPr>
      </w:pPr>
      <w:r w:rsidRPr="000A14F3">
        <w:rPr>
          <w:bCs/>
        </w:rPr>
        <w:t>Przedmiot umowy</w:t>
      </w:r>
    </w:p>
    <w:p w14:paraId="1D353C69" w14:textId="4A4970C8" w:rsidR="00E461F5" w:rsidRPr="000A14F3" w:rsidRDefault="00C67C0D" w:rsidP="00A07449">
      <w:pPr>
        <w:pStyle w:val="Teksttreci20"/>
        <w:numPr>
          <w:ilvl w:val="0"/>
          <w:numId w:val="15"/>
        </w:numPr>
        <w:shd w:val="clear" w:color="auto" w:fill="auto"/>
        <w:spacing w:before="0" w:line="360" w:lineRule="auto"/>
        <w:rPr>
          <w:sz w:val="24"/>
          <w:szCs w:val="24"/>
        </w:rPr>
      </w:pPr>
      <w:r w:rsidRPr="000A14F3">
        <w:rPr>
          <w:sz w:val="24"/>
          <w:szCs w:val="24"/>
        </w:rPr>
        <w:t>Przedmiotem umowy jest świadczenie usługi polegającej na umożliwieniu składania, przyjmowania i obsługi przez Mazowiecki Urząd Wojewódzki w Warszawie zgłoszeń o naruszeniach prawa w rozumieniu przepisów ustawy z dnia 14 czerwca 2024 r. o ochronie sygnalistów</w:t>
      </w:r>
      <w:r w:rsidR="00C63497">
        <w:rPr>
          <w:sz w:val="24"/>
          <w:szCs w:val="24"/>
        </w:rPr>
        <w:t>,</w:t>
      </w:r>
      <w:r w:rsidRPr="000A14F3">
        <w:rPr>
          <w:sz w:val="24"/>
          <w:szCs w:val="24"/>
        </w:rPr>
        <w:t xml:space="preserve"> za pośrednictwem systemu teleinformatycznego, który zapewni Wykonawca</w:t>
      </w:r>
      <w:r w:rsidR="00D06949" w:rsidRPr="000A14F3">
        <w:rPr>
          <w:sz w:val="24"/>
          <w:szCs w:val="24"/>
        </w:rPr>
        <w:t>.</w:t>
      </w:r>
    </w:p>
    <w:p w14:paraId="0D92A3B2" w14:textId="6045323C" w:rsidR="00403283" w:rsidRPr="000A14F3" w:rsidRDefault="00C67C0D" w:rsidP="00403283">
      <w:pPr>
        <w:pStyle w:val="Default"/>
        <w:numPr>
          <w:ilvl w:val="0"/>
          <w:numId w:val="15"/>
        </w:numPr>
        <w:spacing w:after="27" w:line="360" w:lineRule="auto"/>
        <w:jc w:val="both"/>
      </w:pPr>
      <w:r w:rsidRPr="000A14F3">
        <w:rPr>
          <w:rFonts w:eastAsia="Times New Roman"/>
          <w:color w:val="auto"/>
          <w:lang w:eastAsia="pl-PL"/>
        </w:rPr>
        <w:t xml:space="preserve">Wykonawca będzie realizował przedmiot umowy zgodnie z warunkami określonymi w dalszej części umowy, Formularzu ofertowym, stanowiącym załącznik nr </w:t>
      </w:r>
      <w:r w:rsidR="00D3472D">
        <w:rPr>
          <w:rFonts w:eastAsia="Times New Roman"/>
          <w:color w:val="auto"/>
          <w:lang w:eastAsia="pl-PL"/>
        </w:rPr>
        <w:t>1</w:t>
      </w:r>
      <w:r w:rsidRPr="000A14F3">
        <w:rPr>
          <w:rFonts w:eastAsia="Times New Roman"/>
          <w:color w:val="auto"/>
          <w:lang w:eastAsia="pl-PL"/>
        </w:rPr>
        <w:t xml:space="preserve">, oraz zgodnie z </w:t>
      </w:r>
      <w:r w:rsidR="00D3472D">
        <w:rPr>
          <w:rFonts w:eastAsia="Times New Roman"/>
          <w:color w:val="auto"/>
          <w:lang w:eastAsia="pl-PL"/>
        </w:rPr>
        <w:t>zapytani</w:t>
      </w:r>
      <w:r w:rsidR="00C63497">
        <w:rPr>
          <w:rFonts w:eastAsia="Times New Roman"/>
          <w:color w:val="auto"/>
          <w:lang w:eastAsia="pl-PL"/>
        </w:rPr>
        <w:t>em</w:t>
      </w:r>
      <w:r w:rsidR="00D3472D">
        <w:rPr>
          <w:rFonts w:eastAsia="Times New Roman"/>
          <w:color w:val="auto"/>
          <w:lang w:eastAsia="pl-PL"/>
        </w:rPr>
        <w:t xml:space="preserve"> ofertowym</w:t>
      </w:r>
      <w:r w:rsidRPr="000A14F3">
        <w:rPr>
          <w:rFonts w:eastAsia="Times New Roman"/>
          <w:color w:val="auto"/>
          <w:lang w:eastAsia="pl-PL"/>
        </w:rPr>
        <w:t xml:space="preserve">, stanowiącym załącznik nr </w:t>
      </w:r>
      <w:r w:rsidR="00D3472D">
        <w:rPr>
          <w:rFonts w:eastAsia="Times New Roman"/>
          <w:color w:val="auto"/>
          <w:lang w:eastAsia="pl-PL"/>
        </w:rPr>
        <w:t>5</w:t>
      </w:r>
      <w:r w:rsidRPr="000A14F3">
        <w:rPr>
          <w:rFonts w:eastAsia="Times New Roman"/>
          <w:color w:val="auto"/>
          <w:lang w:eastAsia="pl-PL"/>
        </w:rPr>
        <w:t xml:space="preserve">, jak również </w:t>
      </w:r>
      <w:r w:rsidRPr="000A14F3">
        <w:rPr>
          <w:spacing w:val="-2"/>
        </w:rPr>
        <w:t xml:space="preserve">z zachowaniem szczególnej staranności, wymaganej </w:t>
      </w:r>
      <w:r w:rsidR="00B54C67">
        <w:rPr>
          <w:spacing w:val="-2"/>
        </w:rPr>
        <w:t>od podmiotów</w:t>
      </w:r>
      <w:r w:rsidRPr="000A14F3">
        <w:rPr>
          <w:spacing w:val="-2"/>
        </w:rPr>
        <w:t xml:space="preserve"> prowadz</w:t>
      </w:r>
      <w:r w:rsidR="00B54C67">
        <w:rPr>
          <w:spacing w:val="-2"/>
        </w:rPr>
        <w:t>ących</w:t>
      </w:r>
      <w:r w:rsidRPr="000A14F3">
        <w:rPr>
          <w:spacing w:val="-2"/>
        </w:rPr>
        <w:t xml:space="preserve">  działalność gospodarczą</w:t>
      </w:r>
      <w:r w:rsidRPr="000A14F3">
        <w:rPr>
          <w:rFonts w:eastAsia="Times New Roman"/>
          <w:color w:val="auto"/>
          <w:lang w:eastAsia="pl-PL"/>
        </w:rPr>
        <w:t>.</w:t>
      </w:r>
    </w:p>
    <w:p w14:paraId="146523D3" w14:textId="1338A70C" w:rsidR="00403283" w:rsidRDefault="00403283" w:rsidP="00403283">
      <w:pPr>
        <w:pStyle w:val="Default"/>
        <w:numPr>
          <w:ilvl w:val="0"/>
          <w:numId w:val="15"/>
        </w:numPr>
        <w:spacing w:after="27" w:line="360" w:lineRule="auto"/>
        <w:jc w:val="both"/>
      </w:pPr>
      <w:r w:rsidRPr="000A14F3">
        <w:t xml:space="preserve">Wykonawca zobowiązuje się wykonać usługi na rzecz Zamawiającego z dochowaniem należytej staranności z uwzględnieniem obowiązujących przepisów, w tym regulujących ochronę sygnalistów, </w:t>
      </w:r>
      <w:r w:rsidR="00844136" w:rsidRPr="000A14F3">
        <w:t>w szczególności dyrektywy Parlamentu Europejskiego i Rady (UE) 2019/1937 z dnia 23 października 2019 r. w sprawie ochrony osób zgłaszających naruszenia prawa Unii (Dz. Urz. UE. L Nr 305, str. 17)</w:t>
      </w:r>
      <w:r w:rsidR="0097136E">
        <w:t xml:space="preserve"> </w:t>
      </w:r>
      <w:r w:rsidR="00844136" w:rsidRPr="000A14F3">
        <w:t xml:space="preserve">oraz ustawy z dnia 14 czerwca 2024 r. o ochronie sygnalistów (Dz. U. z 2024 r. poz. 928), </w:t>
      </w:r>
      <w:r w:rsidRPr="000A14F3">
        <w:t>w sposób bezstronny i niezależny</w:t>
      </w:r>
      <w:r w:rsidR="00715D49">
        <w:t xml:space="preserve">, w sposób </w:t>
      </w:r>
      <w:r w:rsidR="00715D49">
        <w:lastRenderedPageBreak/>
        <w:t>zapewniający ochronę danych osobowych osób zgłaszających naruszenia, stosując procedury wprowadzone zarządzeniem WM……………</w:t>
      </w:r>
      <w:r w:rsidRPr="000A14F3">
        <w:t>.</w:t>
      </w:r>
    </w:p>
    <w:p w14:paraId="5855851B" w14:textId="46D02CC7" w:rsidR="00715D49" w:rsidRDefault="00715D49" w:rsidP="00403283">
      <w:pPr>
        <w:pStyle w:val="Default"/>
        <w:numPr>
          <w:ilvl w:val="0"/>
          <w:numId w:val="15"/>
        </w:numPr>
        <w:spacing w:after="27" w:line="360" w:lineRule="auto"/>
        <w:jc w:val="both"/>
      </w:pPr>
      <w:r>
        <w:t>Wykonawca zobowiązuje się do zapewnienia działalności systemu 24 godziny na dobę przez 7 dni w tygodniu w czasie trwania umowy.</w:t>
      </w:r>
    </w:p>
    <w:p w14:paraId="7991F508" w14:textId="1B01BDB8" w:rsidR="004E6336" w:rsidRDefault="00715D49" w:rsidP="00403283">
      <w:pPr>
        <w:pStyle w:val="Default"/>
        <w:numPr>
          <w:ilvl w:val="0"/>
          <w:numId w:val="15"/>
        </w:numPr>
        <w:spacing w:after="27" w:line="360" w:lineRule="auto"/>
        <w:jc w:val="both"/>
      </w:pPr>
      <w:r>
        <w:t xml:space="preserve">W przypadku awarii systemu, Wykonawca zobowiązuje się do jego naprawy w </w:t>
      </w:r>
      <w:r w:rsidR="004E6336">
        <w:t>następujących terminach :</w:t>
      </w:r>
    </w:p>
    <w:p w14:paraId="66D9426F" w14:textId="1A49C8DF" w:rsidR="004E6336" w:rsidRDefault="004E6336" w:rsidP="004E6336">
      <w:pPr>
        <w:pStyle w:val="Default"/>
        <w:numPr>
          <w:ilvl w:val="1"/>
          <w:numId w:val="15"/>
        </w:numPr>
        <w:spacing w:after="27" w:line="360" w:lineRule="auto"/>
        <w:jc w:val="both"/>
      </w:pPr>
      <w:r>
        <w:t>Awaria krytyczna</w:t>
      </w:r>
      <w:r w:rsidRPr="004E6336">
        <w:t xml:space="preserve"> </w:t>
      </w:r>
      <w:r>
        <w:t>: całkowity brak funkcjonalności systemu, uniemożliwiający jego użycie –8 godzin.</w:t>
      </w:r>
    </w:p>
    <w:p w14:paraId="2D1B2646" w14:textId="0EF18A06" w:rsidR="004E6336" w:rsidRDefault="004E6336" w:rsidP="004E6336">
      <w:pPr>
        <w:pStyle w:val="Default"/>
        <w:numPr>
          <w:ilvl w:val="1"/>
          <w:numId w:val="15"/>
        </w:numPr>
        <w:spacing w:after="27" w:line="360" w:lineRule="auto"/>
        <w:jc w:val="both"/>
      </w:pPr>
      <w:r>
        <w:t>Awaria poważna : Znaczne ograniczenie funkcjonalności systemu, ale z możliwością częściowego działania- 24 godziny.</w:t>
      </w:r>
    </w:p>
    <w:p w14:paraId="65AD5863" w14:textId="2712E4C9" w:rsidR="004E6336" w:rsidRDefault="004E6336" w:rsidP="005E3723">
      <w:pPr>
        <w:pStyle w:val="Default"/>
        <w:numPr>
          <w:ilvl w:val="1"/>
          <w:numId w:val="15"/>
        </w:numPr>
        <w:spacing w:after="27" w:line="360" w:lineRule="auto"/>
        <w:jc w:val="both"/>
      </w:pPr>
      <w:r>
        <w:t>Awaria umiarkowana: Ograniczenie działania systemu, które nie wpływa bezpośrednio na krytyczne procesy-5 dni.</w:t>
      </w:r>
    </w:p>
    <w:p w14:paraId="0E2F606E" w14:textId="1ADFA839" w:rsidR="005E3723" w:rsidRDefault="005E3723" w:rsidP="005E3723">
      <w:pPr>
        <w:pStyle w:val="Default"/>
        <w:numPr>
          <w:ilvl w:val="1"/>
          <w:numId w:val="15"/>
        </w:numPr>
        <w:spacing w:after="27" w:line="360" w:lineRule="auto"/>
        <w:jc w:val="both"/>
      </w:pPr>
      <w:r>
        <w:t>Awaria niska: Problemy kosmetyczne lub inne, które nie mają wpływu na funkcjonalność kluczowych procesów -10 dni.</w:t>
      </w:r>
    </w:p>
    <w:p w14:paraId="7CA434C1" w14:textId="13E9661C" w:rsidR="00715D49" w:rsidRPr="000A14F3" w:rsidRDefault="009242EB" w:rsidP="00403283">
      <w:pPr>
        <w:pStyle w:val="Default"/>
        <w:numPr>
          <w:ilvl w:val="0"/>
          <w:numId w:val="15"/>
        </w:numPr>
        <w:spacing w:after="27" w:line="360" w:lineRule="auto"/>
        <w:jc w:val="both"/>
      </w:pPr>
      <w:r>
        <w:t>Zgłoszenia</w:t>
      </w:r>
      <w:r w:rsidR="00380BDA">
        <w:t xml:space="preserve"> </w:t>
      </w:r>
      <w:r w:rsidR="00715D49">
        <w:t xml:space="preserve">awarii </w:t>
      </w:r>
      <w:r>
        <w:t xml:space="preserve"> będą dokonywane </w:t>
      </w:r>
      <w:r w:rsidR="00715D49">
        <w:t>w sposób</w:t>
      </w:r>
      <w:r w:rsidR="004C2EBB">
        <w:t xml:space="preserve"> </w:t>
      </w:r>
      <w:r>
        <w:t xml:space="preserve">określony </w:t>
      </w:r>
      <w:r w:rsidR="004C2EBB">
        <w:t>w §4 ust 3.</w:t>
      </w:r>
    </w:p>
    <w:p w14:paraId="2148CF31" w14:textId="6074E5F7" w:rsidR="00E461F5" w:rsidRPr="000A14F3" w:rsidRDefault="00E461F5" w:rsidP="00A07449">
      <w:pPr>
        <w:pStyle w:val="Default"/>
        <w:tabs>
          <w:tab w:val="left" w:pos="4820"/>
        </w:tabs>
        <w:spacing w:line="360" w:lineRule="auto"/>
        <w:jc w:val="center"/>
        <w:rPr>
          <w:color w:val="auto"/>
        </w:rPr>
      </w:pPr>
      <w:r w:rsidRPr="000A14F3">
        <w:rPr>
          <w:bCs/>
          <w:color w:val="auto"/>
        </w:rPr>
        <w:t xml:space="preserve">§ </w:t>
      </w:r>
      <w:r w:rsidR="00A30B4E" w:rsidRPr="000A14F3">
        <w:rPr>
          <w:bCs/>
          <w:color w:val="auto"/>
        </w:rPr>
        <w:t>2</w:t>
      </w:r>
    </w:p>
    <w:p w14:paraId="40BF674A" w14:textId="4456C67A" w:rsidR="00E461F5" w:rsidRPr="000A14F3" w:rsidRDefault="00E461F5" w:rsidP="00A07449">
      <w:pPr>
        <w:pStyle w:val="Default"/>
        <w:spacing w:line="360" w:lineRule="auto"/>
        <w:jc w:val="center"/>
        <w:rPr>
          <w:bCs/>
          <w:color w:val="auto"/>
        </w:rPr>
      </w:pPr>
      <w:r w:rsidRPr="000A14F3">
        <w:rPr>
          <w:bCs/>
          <w:color w:val="auto"/>
        </w:rPr>
        <w:t xml:space="preserve">Okres obowiązywania umowy </w:t>
      </w:r>
    </w:p>
    <w:p w14:paraId="09EA6491" w14:textId="3B3B757F" w:rsidR="00E461F5" w:rsidRPr="000A14F3" w:rsidRDefault="003A6D74" w:rsidP="003A6D74">
      <w:pPr>
        <w:pStyle w:val="Default"/>
        <w:numPr>
          <w:ilvl w:val="0"/>
          <w:numId w:val="36"/>
        </w:numPr>
        <w:spacing w:after="28" w:line="360" w:lineRule="auto"/>
        <w:jc w:val="both"/>
        <w:rPr>
          <w:color w:val="auto"/>
        </w:rPr>
      </w:pPr>
      <w:r w:rsidRPr="000A14F3">
        <w:rPr>
          <w:color w:val="auto"/>
        </w:rPr>
        <w:t xml:space="preserve">Okres </w:t>
      </w:r>
      <w:r w:rsidR="00F60DC0" w:rsidRPr="000A14F3">
        <w:rPr>
          <w:color w:val="auto"/>
        </w:rPr>
        <w:t>realizacji przedmiotu umowy</w:t>
      </w:r>
      <w:r w:rsidRPr="000A14F3">
        <w:rPr>
          <w:color w:val="auto"/>
        </w:rPr>
        <w:t>, o któr</w:t>
      </w:r>
      <w:r w:rsidR="00F60DC0" w:rsidRPr="000A14F3">
        <w:rPr>
          <w:color w:val="auto"/>
        </w:rPr>
        <w:t>ym</w:t>
      </w:r>
      <w:r w:rsidRPr="000A14F3">
        <w:rPr>
          <w:color w:val="auto"/>
        </w:rPr>
        <w:t xml:space="preserve"> mowa w § 1 ust. 1, wynosi 12 miesięcy</w:t>
      </w:r>
      <w:r w:rsidR="00943462" w:rsidRPr="000A14F3">
        <w:rPr>
          <w:color w:val="auto"/>
        </w:rPr>
        <w:t>.</w:t>
      </w:r>
    </w:p>
    <w:p w14:paraId="70636A23" w14:textId="54500C73" w:rsidR="003A6D74" w:rsidRPr="000A14F3" w:rsidRDefault="003A6D74" w:rsidP="003A6D74">
      <w:pPr>
        <w:pStyle w:val="Default"/>
        <w:numPr>
          <w:ilvl w:val="0"/>
          <w:numId w:val="36"/>
        </w:numPr>
        <w:spacing w:after="28" w:line="360" w:lineRule="auto"/>
        <w:jc w:val="both"/>
        <w:rPr>
          <w:color w:val="auto"/>
        </w:rPr>
      </w:pPr>
      <w:r w:rsidRPr="000A14F3">
        <w:rPr>
          <w:color w:val="auto"/>
        </w:rPr>
        <w:t xml:space="preserve">Wykonawca jest zobowiązany do wykonania wszelkich czynności niezbędnych do </w:t>
      </w:r>
      <w:r w:rsidR="00F60DC0" w:rsidRPr="000A14F3">
        <w:rPr>
          <w:color w:val="auto"/>
        </w:rPr>
        <w:t>rozpoczęcia realizacji przedmiotu umowy</w:t>
      </w:r>
      <w:r w:rsidRPr="000A14F3">
        <w:rPr>
          <w:color w:val="auto"/>
        </w:rPr>
        <w:t xml:space="preserve"> w terminie do </w:t>
      </w:r>
      <w:r w:rsidR="00D3472D">
        <w:rPr>
          <w:color w:val="auto"/>
        </w:rPr>
        <w:t>3 tygodni od obustronnego podpisania umowy</w:t>
      </w:r>
      <w:r w:rsidRPr="000A14F3">
        <w:rPr>
          <w:color w:val="auto"/>
        </w:rPr>
        <w:t>.</w:t>
      </w:r>
    </w:p>
    <w:p w14:paraId="6D90DDFF" w14:textId="5BB7C8BB" w:rsidR="00F60DC0" w:rsidRDefault="00F60DC0" w:rsidP="00CD1C40">
      <w:pPr>
        <w:pStyle w:val="Default"/>
        <w:numPr>
          <w:ilvl w:val="0"/>
          <w:numId w:val="36"/>
        </w:numPr>
        <w:spacing w:after="28" w:line="360" w:lineRule="auto"/>
        <w:jc w:val="both"/>
        <w:rPr>
          <w:color w:val="auto"/>
        </w:rPr>
      </w:pPr>
      <w:r w:rsidRPr="000A14F3">
        <w:rPr>
          <w:color w:val="auto"/>
        </w:rPr>
        <w:t>Po wykonaniu czynności, o których mowa w ust. 2, Wykonawca zgłosi Zamawiające</w:t>
      </w:r>
      <w:r w:rsidR="00C63497">
        <w:rPr>
          <w:color w:val="auto"/>
        </w:rPr>
        <w:t>mu</w:t>
      </w:r>
      <w:r w:rsidRPr="000A14F3">
        <w:rPr>
          <w:color w:val="auto"/>
        </w:rPr>
        <w:t xml:space="preserve"> gotowość do realizacji przedmiotu umowy, co zostanie zweryfikowane przez Zamawiającego. Z czynności weryfikacji gotowości Wykonawcy do realizacji przedmiotu umowy zostanie sporządzony protokół. Zatwierdzony przez Zamawiającego bez uwag i zastrzeżeń protokół</w:t>
      </w:r>
      <w:r w:rsidR="003B0E82">
        <w:rPr>
          <w:color w:val="auto"/>
        </w:rPr>
        <w:t xml:space="preserve"> </w:t>
      </w:r>
      <w:r w:rsidR="00C63497">
        <w:rPr>
          <w:color w:val="auto"/>
        </w:rPr>
        <w:t xml:space="preserve">- </w:t>
      </w:r>
      <w:r w:rsidR="003B0E82">
        <w:rPr>
          <w:color w:val="auto"/>
        </w:rPr>
        <w:t>załącznik nr 2</w:t>
      </w:r>
      <w:r w:rsidRPr="000A14F3">
        <w:rPr>
          <w:color w:val="auto"/>
        </w:rPr>
        <w:t xml:space="preserve"> stanowi podstawę do rozpoczęcia realizacji przedmiotu umowy przez Wykonawcę.</w:t>
      </w:r>
    </w:p>
    <w:p w14:paraId="15CE2C07" w14:textId="5CB1DB6C" w:rsidR="00715D49" w:rsidRPr="000A14F3" w:rsidRDefault="00715D49" w:rsidP="00CD1C40">
      <w:pPr>
        <w:pStyle w:val="Default"/>
        <w:numPr>
          <w:ilvl w:val="0"/>
          <w:numId w:val="36"/>
        </w:numPr>
        <w:spacing w:after="28" w:line="360" w:lineRule="auto"/>
        <w:jc w:val="both"/>
        <w:rPr>
          <w:color w:val="auto"/>
        </w:rPr>
      </w:pPr>
      <w:r>
        <w:rPr>
          <w:color w:val="auto"/>
        </w:rPr>
        <w:t xml:space="preserve">W przypadku zgłoszenia uwag do uruchomienia systemu, zostaną one uwzględnione przez Wykonawcę w terminie 1 dnia roboczego od ich wskazania. </w:t>
      </w:r>
    </w:p>
    <w:p w14:paraId="06C1C171" w14:textId="47A1A04E" w:rsidR="00E461F5" w:rsidRPr="000A14F3" w:rsidRDefault="00E461F5" w:rsidP="00A07449">
      <w:pPr>
        <w:pStyle w:val="Default"/>
        <w:tabs>
          <w:tab w:val="left" w:pos="4820"/>
          <w:tab w:val="left" w:pos="5245"/>
        </w:tabs>
        <w:spacing w:line="360" w:lineRule="auto"/>
        <w:jc w:val="center"/>
        <w:rPr>
          <w:color w:val="auto"/>
        </w:rPr>
      </w:pPr>
      <w:r w:rsidRPr="000A14F3">
        <w:rPr>
          <w:bCs/>
          <w:color w:val="auto"/>
        </w:rPr>
        <w:t xml:space="preserve">§ </w:t>
      </w:r>
      <w:r w:rsidR="00A30B4E" w:rsidRPr="000A14F3">
        <w:rPr>
          <w:bCs/>
          <w:color w:val="auto"/>
        </w:rPr>
        <w:t>3</w:t>
      </w:r>
    </w:p>
    <w:p w14:paraId="35EFE2AD" w14:textId="279D885B" w:rsidR="00E461F5" w:rsidRPr="000A14F3" w:rsidRDefault="00E461F5" w:rsidP="00A07449">
      <w:pPr>
        <w:pStyle w:val="Default"/>
        <w:spacing w:line="360" w:lineRule="auto"/>
        <w:jc w:val="center"/>
        <w:rPr>
          <w:bCs/>
          <w:color w:val="auto"/>
        </w:rPr>
      </w:pPr>
      <w:r w:rsidRPr="000A14F3">
        <w:rPr>
          <w:bCs/>
          <w:color w:val="auto"/>
        </w:rPr>
        <w:t>Wynagrodzenie Wykonawcy</w:t>
      </w:r>
    </w:p>
    <w:p w14:paraId="4ED7D4D9" w14:textId="29023244" w:rsidR="00E461F5" w:rsidRPr="000A14F3" w:rsidRDefault="00E461F5" w:rsidP="00A07449">
      <w:pPr>
        <w:pStyle w:val="Default"/>
        <w:numPr>
          <w:ilvl w:val="0"/>
          <w:numId w:val="18"/>
        </w:numPr>
        <w:spacing w:line="360" w:lineRule="auto"/>
        <w:jc w:val="both"/>
        <w:rPr>
          <w:color w:val="auto"/>
        </w:rPr>
      </w:pPr>
      <w:r w:rsidRPr="000A14F3">
        <w:rPr>
          <w:color w:val="auto"/>
        </w:rPr>
        <w:lastRenderedPageBreak/>
        <w:t xml:space="preserve">Całkowite wynagrodzenie za wykonanie przedmiotu umowy wynosi </w:t>
      </w:r>
      <w:r w:rsidR="003A6D74" w:rsidRPr="000A14F3">
        <w:rPr>
          <w:color w:val="auto"/>
        </w:rPr>
        <w:t>………………………</w:t>
      </w:r>
      <w:r w:rsidR="002A0D7E" w:rsidRPr="000A14F3">
        <w:rPr>
          <w:color w:val="auto"/>
        </w:rPr>
        <w:t xml:space="preserve"> zł</w:t>
      </w:r>
      <w:r w:rsidRPr="000A14F3">
        <w:rPr>
          <w:color w:val="auto"/>
        </w:rPr>
        <w:t xml:space="preserve"> brutto (słownie</w:t>
      </w:r>
      <w:r w:rsidR="00D15910" w:rsidRPr="000A14F3">
        <w:rPr>
          <w:color w:val="auto"/>
        </w:rPr>
        <w:t>:</w:t>
      </w:r>
      <w:r w:rsidR="00537C44" w:rsidRPr="000A14F3">
        <w:rPr>
          <w:color w:val="auto"/>
        </w:rPr>
        <w:t xml:space="preserve"> </w:t>
      </w:r>
      <w:r w:rsidR="003A6D74" w:rsidRPr="000A14F3">
        <w:rPr>
          <w:color w:val="auto"/>
        </w:rPr>
        <w:t>…………………..</w:t>
      </w:r>
      <w:r w:rsidRPr="000A14F3">
        <w:rPr>
          <w:color w:val="auto"/>
        </w:rPr>
        <w:t xml:space="preserve">), </w:t>
      </w:r>
      <w:bookmarkStart w:id="2" w:name="_Hlk175039821"/>
      <w:r w:rsidRPr="000A14F3">
        <w:rPr>
          <w:color w:val="auto"/>
        </w:rPr>
        <w:t xml:space="preserve">w tym należny podatek VAT w wysokości </w:t>
      </w:r>
      <w:r w:rsidR="003A6D74" w:rsidRPr="000A14F3">
        <w:rPr>
          <w:color w:val="auto"/>
        </w:rPr>
        <w:t>………………………</w:t>
      </w:r>
      <w:r w:rsidR="00943FA7" w:rsidRPr="000A14F3">
        <w:rPr>
          <w:color w:val="auto"/>
        </w:rPr>
        <w:t xml:space="preserve"> </w:t>
      </w:r>
      <w:r w:rsidRPr="000A14F3">
        <w:rPr>
          <w:color w:val="auto"/>
        </w:rPr>
        <w:t xml:space="preserve">zł </w:t>
      </w:r>
      <w:bookmarkEnd w:id="2"/>
      <w:r w:rsidR="003A6D74" w:rsidRPr="000A14F3">
        <w:rPr>
          <w:color w:val="auto"/>
        </w:rPr>
        <w:t>(słownie: …………………..)</w:t>
      </w:r>
      <w:r w:rsidR="00C62E37" w:rsidRPr="000A14F3">
        <w:rPr>
          <w:color w:val="auto"/>
        </w:rPr>
        <w:t>.</w:t>
      </w:r>
    </w:p>
    <w:p w14:paraId="490D660B" w14:textId="7BBECB34" w:rsidR="00E461F5" w:rsidRPr="000A14F3" w:rsidRDefault="00E461F5" w:rsidP="00A07449">
      <w:pPr>
        <w:pStyle w:val="Default"/>
        <w:numPr>
          <w:ilvl w:val="0"/>
          <w:numId w:val="18"/>
        </w:numPr>
        <w:spacing w:line="360" w:lineRule="auto"/>
        <w:jc w:val="both"/>
        <w:rPr>
          <w:color w:val="auto"/>
        </w:rPr>
      </w:pPr>
      <w:r w:rsidRPr="000A14F3">
        <w:rPr>
          <w:color w:val="auto"/>
        </w:rPr>
        <w:t>Wynagrodzenie</w:t>
      </w:r>
      <w:r w:rsidR="00D15910" w:rsidRPr="000A14F3">
        <w:rPr>
          <w:color w:val="auto"/>
        </w:rPr>
        <w:t>, o którym mowa w ust. 1</w:t>
      </w:r>
      <w:r w:rsidRPr="000A14F3">
        <w:rPr>
          <w:color w:val="auto"/>
        </w:rPr>
        <w:t xml:space="preserve">, będzie płatne </w:t>
      </w:r>
      <w:r w:rsidR="00423627">
        <w:rPr>
          <w:color w:val="auto"/>
        </w:rPr>
        <w:t>miesięcznie</w:t>
      </w:r>
      <w:r w:rsidR="00C62E37" w:rsidRPr="000A14F3">
        <w:rPr>
          <w:color w:val="auto"/>
        </w:rPr>
        <w:t xml:space="preserve"> w kwocie</w:t>
      </w:r>
      <w:r w:rsidR="002A0D7E" w:rsidRPr="000A14F3">
        <w:rPr>
          <w:color w:val="auto"/>
        </w:rPr>
        <w:t xml:space="preserve"> </w:t>
      </w:r>
      <w:r w:rsidR="003A6D74" w:rsidRPr="000A14F3">
        <w:rPr>
          <w:color w:val="auto"/>
        </w:rPr>
        <w:t>……………..</w:t>
      </w:r>
      <w:r w:rsidRPr="000A14F3">
        <w:rPr>
          <w:color w:val="auto"/>
        </w:rPr>
        <w:t xml:space="preserve"> zł brutto (słownie</w:t>
      </w:r>
      <w:r w:rsidR="00356B9D" w:rsidRPr="000A14F3">
        <w:rPr>
          <w:color w:val="auto"/>
        </w:rPr>
        <w:t xml:space="preserve">: </w:t>
      </w:r>
      <w:r w:rsidR="003A6D74" w:rsidRPr="000A14F3">
        <w:rPr>
          <w:color w:val="auto"/>
        </w:rPr>
        <w:t>…………….</w:t>
      </w:r>
      <w:r w:rsidRPr="000A14F3">
        <w:rPr>
          <w:color w:val="auto"/>
        </w:rPr>
        <w:t xml:space="preserve">), </w:t>
      </w:r>
      <w:r w:rsidR="00D15910" w:rsidRPr="000A14F3">
        <w:rPr>
          <w:color w:val="auto"/>
        </w:rPr>
        <w:t xml:space="preserve">w tym należny podatek VAT w wysokości </w:t>
      </w:r>
      <w:r w:rsidR="003A6D74" w:rsidRPr="000A14F3">
        <w:rPr>
          <w:color w:val="auto"/>
        </w:rPr>
        <w:t>………….</w:t>
      </w:r>
      <w:r w:rsidR="00D15910" w:rsidRPr="000A14F3">
        <w:rPr>
          <w:color w:val="auto"/>
        </w:rPr>
        <w:t xml:space="preserve"> zł (słownie: </w:t>
      </w:r>
      <w:r w:rsidR="003A6D74" w:rsidRPr="000A14F3">
        <w:rPr>
          <w:color w:val="auto"/>
        </w:rPr>
        <w:t>………………………</w:t>
      </w:r>
      <w:r w:rsidR="00D15910" w:rsidRPr="000A14F3">
        <w:rPr>
          <w:color w:val="auto"/>
        </w:rPr>
        <w:t>)</w:t>
      </w:r>
      <w:r w:rsidRPr="000A14F3">
        <w:rPr>
          <w:color w:val="auto"/>
        </w:rPr>
        <w:t>.</w:t>
      </w:r>
    </w:p>
    <w:p w14:paraId="5F28F0E3" w14:textId="569BCB1B" w:rsidR="00D85121" w:rsidRPr="000A14F3" w:rsidRDefault="00D85121" w:rsidP="00380BDA">
      <w:pPr>
        <w:pStyle w:val="Default"/>
        <w:spacing w:line="360" w:lineRule="auto"/>
        <w:ind w:left="720"/>
        <w:jc w:val="both"/>
        <w:rPr>
          <w:color w:val="auto"/>
        </w:rPr>
      </w:pPr>
    </w:p>
    <w:p w14:paraId="7ABFAF88" w14:textId="079081BF" w:rsidR="003A6D74" w:rsidRPr="000A14F3" w:rsidRDefault="00423627" w:rsidP="00A07449">
      <w:pPr>
        <w:pStyle w:val="Default"/>
        <w:numPr>
          <w:ilvl w:val="0"/>
          <w:numId w:val="18"/>
        </w:numPr>
        <w:spacing w:line="360" w:lineRule="auto"/>
        <w:jc w:val="both"/>
        <w:rPr>
          <w:color w:val="auto"/>
        </w:rPr>
      </w:pPr>
      <w:r>
        <w:rPr>
          <w:color w:val="auto"/>
        </w:rPr>
        <w:t>Wynagrodzenie płatne będzie miesięcznie</w:t>
      </w:r>
      <w:r w:rsidR="00E461F5" w:rsidRPr="000A14F3">
        <w:rPr>
          <w:color w:val="auto"/>
        </w:rPr>
        <w:t xml:space="preserve">  w terminie 21 dni od daty złożenia przez Wykonawcę oryginału prawidłowo wystawionej faktury VAT w  Mazowieckim Urzędzie Wojewódzkim w Warszawie, pl. Bankowy 3/5, 00-950 Warszawa, REGON: 013272620, NIP: 525-10-08-875.</w:t>
      </w:r>
    </w:p>
    <w:p w14:paraId="6FE49EFF" w14:textId="77FFADCD" w:rsidR="00E461F5" w:rsidRPr="000A14F3" w:rsidRDefault="00E461F5" w:rsidP="003A6D74">
      <w:pPr>
        <w:pStyle w:val="Default"/>
        <w:numPr>
          <w:ilvl w:val="0"/>
          <w:numId w:val="18"/>
        </w:numPr>
        <w:spacing w:line="360" w:lineRule="auto"/>
        <w:jc w:val="both"/>
        <w:rPr>
          <w:color w:val="auto"/>
        </w:rPr>
      </w:pPr>
      <w:r w:rsidRPr="000A14F3">
        <w:rPr>
          <w:color w:val="auto"/>
        </w:rPr>
        <w:t>Zapłata nastąpi na rachunek bankowy Wykonaw</w:t>
      </w:r>
      <w:r w:rsidR="008A5D1D" w:rsidRPr="000A14F3">
        <w:rPr>
          <w:color w:val="auto"/>
        </w:rPr>
        <w:t xml:space="preserve">cy: </w:t>
      </w:r>
      <w:r w:rsidR="003A6D74" w:rsidRPr="000A14F3">
        <w:rPr>
          <w:color w:val="auto"/>
        </w:rPr>
        <w:t>…………………………</w:t>
      </w:r>
      <w:r w:rsidR="008A5D1D" w:rsidRPr="000A14F3">
        <w:rPr>
          <w:color w:val="auto"/>
        </w:rPr>
        <w:t>.</w:t>
      </w:r>
      <w:r w:rsidRPr="000A14F3">
        <w:rPr>
          <w:color w:val="auto"/>
        </w:rPr>
        <w:t>.</w:t>
      </w:r>
    </w:p>
    <w:p w14:paraId="30B4A216" w14:textId="5A2D1D17" w:rsidR="00E461F5" w:rsidRPr="000A14F3" w:rsidRDefault="00E461F5" w:rsidP="00A07449">
      <w:pPr>
        <w:pStyle w:val="Default"/>
        <w:numPr>
          <w:ilvl w:val="0"/>
          <w:numId w:val="18"/>
        </w:numPr>
        <w:spacing w:line="360" w:lineRule="auto"/>
        <w:jc w:val="both"/>
        <w:rPr>
          <w:color w:val="auto"/>
        </w:rPr>
      </w:pPr>
      <w:r w:rsidRPr="000A14F3">
        <w:rPr>
          <w:color w:val="auto"/>
        </w:rPr>
        <w:t>Strony postanawiają, ze jeżeli rachunek bankowy, którym posługuje się Wykonawca nie będzie ujęty w wykazie podatników, o którym stanowi art. 96b ustawy z dnia 11 marca 2004 r. o podatku od towarów i usług (</w:t>
      </w:r>
      <w:r w:rsidR="0095155D" w:rsidRPr="000A14F3">
        <w:t xml:space="preserve">Dz. U. z 2024 r. poz. 361, z </w:t>
      </w:r>
      <w:proofErr w:type="spellStart"/>
      <w:r w:rsidR="0095155D" w:rsidRPr="000A14F3">
        <w:t>późn</w:t>
      </w:r>
      <w:proofErr w:type="spellEnd"/>
      <w:r w:rsidR="0095155D" w:rsidRPr="000A14F3">
        <w:t>. zm.</w:t>
      </w:r>
      <w:r w:rsidRPr="000A14F3">
        <w:rPr>
          <w:color w:val="auto"/>
        </w:rPr>
        <w:t>)</w:t>
      </w:r>
      <w:r w:rsidR="00E03B98" w:rsidRPr="000A14F3">
        <w:rPr>
          <w:color w:val="auto"/>
        </w:rPr>
        <w:t>,</w:t>
      </w:r>
      <w:r w:rsidRPr="000A14F3">
        <w:rPr>
          <w:color w:val="FF0000"/>
        </w:rPr>
        <w:t xml:space="preserve"> </w:t>
      </w:r>
      <w:r w:rsidRPr="000A14F3">
        <w:rPr>
          <w:color w:val="auto"/>
        </w:rPr>
        <w:t>tzw. „białej liście podatników VAT”, Zamawiający będzie uprawniony do wstrzymania płatności i nie będzie stanowiło to naruszenia umowy.</w:t>
      </w:r>
    </w:p>
    <w:p w14:paraId="1CBAECCD" w14:textId="26BB817E" w:rsidR="00E461F5" w:rsidRPr="000A14F3" w:rsidRDefault="00E461F5" w:rsidP="00A07449">
      <w:pPr>
        <w:pStyle w:val="Default"/>
        <w:numPr>
          <w:ilvl w:val="0"/>
          <w:numId w:val="18"/>
        </w:numPr>
        <w:spacing w:line="360" w:lineRule="auto"/>
        <w:jc w:val="both"/>
        <w:rPr>
          <w:color w:val="auto"/>
        </w:rPr>
      </w:pPr>
      <w:r w:rsidRPr="000A14F3">
        <w:rPr>
          <w:color w:val="auto"/>
        </w:rPr>
        <w:t xml:space="preserve">Na podstawie art. 4 ust. 3 ustawy z dnia 9 listopada 2018 r. o elektronicznym fakturowaniu  </w:t>
      </w:r>
      <w:r w:rsidR="002A0D7E" w:rsidRPr="000A14F3">
        <w:rPr>
          <w:color w:val="auto"/>
        </w:rPr>
        <w:t xml:space="preserve">                  w </w:t>
      </w:r>
      <w:r w:rsidRPr="000A14F3">
        <w:rPr>
          <w:color w:val="auto"/>
        </w:rPr>
        <w:t>zamówieniach publicznych, koncesjach</w:t>
      </w:r>
      <w:r w:rsidR="002A0D7E" w:rsidRPr="000A14F3">
        <w:rPr>
          <w:color w:val="auto"/>
        </w:rPr>
        <w:t xml:space="preserve"> na roboty budowlane lub usługi</w:t>
      </w:r>
      <w:r w:rsidRPr="000A14F3">
        <w:rPr>
          <w:color w:val="auto"/>
        </w:rPr>
        <w:t xml:space="preserve"> oraz partnerstwie p</w:t>
      </w:r>
      <w:r w:rsidR="00554EC6" w:rsidRPr="000A14F3">
        <w:rPr>
          <w:color w:val="auto"/>
        </w:rPr>
        <w:t>ubliczno-prywatnym (Dz.U. z 2020 r. poz. 1666</w:t>
      </w:r>
      <w:r w:rsidR="0095155D" w:rsidRPr="000A14F3">
        <w:t xml:space="preserve">, z </w:t>
      </w:r>
      <w:proofErr w:type="spellStart"/>
      <w:r w:rsidR="0095155D" w:rsidRPr="000A14F3">
        <w:t>późn</w:t>
      </w:r>
      <w:proofErr w:type="spellEnd"/>
      <w:r w:rsidR="0095155D" w:rsidRPr="000A14F3">
        <w:t>. zm.</w:t>
      </w:r>
      <w:r w:rsidRPr="000A14F3">
        <w:rPr>
          <w:color w:val="auto"/>
        </w:rPr>
        <w:t>) Zamawiający wyłącza możliwość stosowania przez Wy</w:t>
      </w:r>
      <w:r w:rsidR="00C62E37" w:rsidRPr="000A14F3">
        <w:rPr>
          <w:color w:val="auto"/>
        </w:rPr>
        <w:t>konawcę względem Zamawiającego ustrukturyzowanych</w:t>
      </w:r>
      <w:r w:rsidRPr="000A14F3">
        <w:rPr>
          <w:color w:val="auto"/>
        </w:rPr>
        <w:t xml:space="preserve"> faktur elektronicznych w zawiązku z realizacją umowy.</w:t>
      </w:r>
    </w:p>
    <w:p w14:paraId="4A1B40E6" w14:textId="317D6AAB" w:rsidR="00E461F5" w:rsidRPr="000A14F3" w:rsidRDefault="00E461F5" w:rsidP="00A07449">
      <w:pPr>
        <w:pStyle w:val="Default"/>
        <w:numPr>
          <w:ilvl w:val="0"/>
          <w:numId w:val="18"/>
        </w:numPr>
        <w:spacing w:line="360" w:lineRule="auto"/>
        <w:jc w:val="both"/>
        <w:rPr>
          <w:color w:val="auto"/>
        </w:rPr>
      </w:pPr>
      <w:r w:rsidRPr="000A14F3">
        <w:rPr>
          <w:color w:val="auto"/>
        </w:rPr>
        <w:t xml:space="preserve">W przypadku wystawienia przez Wykonawcę faktury VAT niezgodnej z umową </w:t>
      </w:r>
      <w:r w:rsidR="00E03B98" w:rsidRPr="000A14F3">
        <w:rPr>
          <w:color w:val="auto"/>
        </w:rPr>
        <w:br/>
      </w:r>
      <w:r w:rsidRPr="000A14F3">
        <w:rPr>
          <w:color w:val="auto"/>
        </w:rPr>
        <w:t xml:space="preserve">lub obowiązującymi przepisami prawa, Zamawiający ma prawo do wstrzymania płatności </w:t>
      </w:r>
      <w:r w:rsidR="00E03B98" w:rsidRPr="000A14F3">
        <w:rPr>
          <w:color w:val="auto"/>
        </w:rPr>
        <w:br/>
      </w:r>
      <w:r w:rsidRPr="000A14F3">
        <w:rPr>
          <w:color w:val="auto"/>
        </w:rPr>
        <w:t xml:space="preserve">do czasu wyjaśnienia oraz otrzymania faktury korygującej VAT, bez obowiązku płacenia odsetek z tytułu niedotrzymania terminu zapłaty. </w:t>
      </w:r>
    </w:p>
    <w:p w14:paraId="12959BE3" w14:textId="77777777" w:rsidR="00E461F5" w:rsidRPr="000A14F3" w:rsidRDefault="00E461F5" w:rsidP="00A07449">
      <w:pPr>
        <w:pStyle w:val="Default"/>
        <w:numPr>
          <w:ilvl w:val="0"/>
          <w:numId w:val="18"/>
        </w:numPr>
        <w:spacing w:line="360" w:lineRule="auto"/>
        <w:jc w:val="both"/>
        <w:rPr>
          <w:color w:val="auto"/>
        </w:rPr>
      </w:pPr>
      <w:r w:rsidRPr="000A14F3">
        <w:rPr>
          <w:color w:val="auto"/>
        </w:rPr>
        <w:t xml:space="preserve">Za datę zapłaty Strony przyjmują dzień obciążenia rachunku bankowego Zamawiającego poleceniem dokonania przelewu na rzecz Wykonawcy. </w:t>
      </w:r>
    </w:p>
    <w:p w14:paraId="108A0F43" w14:textId="61E9B3C5" w:rsidR="00E461F5" w:rsidRPr="000A14F3" w:rsidRDefault="00E461F5" w:rsidP="00A07449">
      <w:pPr>
        <w:pStyle w:val="Default"/>
        <w:numPr>
          <w:ilvl w:val="0"/>
          <w:numId w:val="18"/>
        </w:numPr>
        <w:spacing w:line="360" w:lineRule="auto"/>
        <w:jc w:val="both"/>
        <w:rPr>
          <w:color w:val="auto"/>
        </w:rPr>
      </w:pPr>
      <w:r w:rsidRPr="000A14F3">
        <w:rPr>
          <w:color w:val="auto"/>
        </w:rPr>
        <w:t>Wykonawca oświadcza, że jest podatnikiem VAT czynnym.</w:t>
      </w:r>
    </w:p>
    <w:p w14:paraId="3D89AF90" w14:textId="36912167" w:rsidR="0095155D" w:rsidRPr="000A14F3" w:rsidRDefault="0095155D" w:rsidP="0095155D">
      <w:pPr>
        <w:widowControl/>
        <w:numPr>
          <w:ilvl w:val="0"/>
          <w:numId w:val="18"/>
        </w:numPr>
        <w:spacing w:after="120" w:line="360" w:lineRule="auto"/>
        <w:jc w:val="both"/>
      </w:pPr>
      <w:r w:rsidRPr="000A14F3">
        <w:t xml:space="preserve">W imieniu Wykonawcy wykonującego przedmiot Umowy w ramach konsorcjum, faktury, </w:t>
      </w:r>
      <w:r w:rsidR="00E03B98" w:rsidRPr="000A14F3">
        <w:br/>
      </w:r>
      <w:r w:rsidRPr="000A14F3">
        <w:t xml:space="preserve">o których mowa w niniejszej Umowie, wystawiać będzie podmiot będący liderem konsorcjum na chwilę podpisywania niniejszej Umowy. Pozostali członkowie konsorcjum niniejszym upoważniając wyżej wymieniony podmiot do dokonywania w imieniu i na rzecz wszystkich członków konsorcjum rozliczeń z jakiegokolwiek tytułu przewidzianego w Umowie, w tym </w:t>
      </w:r>
      <w:r w:rsidRPr="000A14F3">
        <w:lastRenderedPageBreak/>
        <w:t xml:space="preserve">do przyjmowania od Zamawiającego wszelkich płatności należnych tytułem wynagrodzenia Wykonawcy. Strony potwierdzają, że Zamawiający nie będzie dokonywał jakichkolwiek płatności bezpośrednio na rzecz członków konsorcjum, niebędących liderami konsorcjum. Bez względu na odrębne ustalenia konsorcjantów dotyczące wzajemnych rozliczeń </w:t>
      </w:r>
      <w:r w:rsidR="00E03B98" w:rsidRPr="000A14F3">
        <w:br/>
      </w:r>
      <w:r w:rsidRPr="000A14F3">
        <w:t>lub wiedzę Zamawiającego w przedmiocie treści Umowy zawartej pomiędzy członkami konsorcjum, Zamawiający nie ponosi jakiejkolwiek odpowiedzialności za dokonywanie rozliczeń zgodnie z Umową lub ustaleniami członków konsorcjum, o ile dotyczy.</w:t>
      </w:r>
    </w:p>
    <w:p w14:paraId="1B782EDF" w14:textId="6FB64CDD" w:rsidR="00E461F5" w:rsidRPr="000A14F3" w:rsidRDefault="0095155D" w:rsidP="000C433A">
      <w:pPr>
        <w:widowControl/>
        <w:numPr>
          <w:ilvl w:val="0"/>
          <w:numId w:val="18"/>
        </w:numPr>
        <w:spacing w:after="120" w:line="360" w:lineRule="auto"/>
        <w:jc w:val="both"/>
      </w:pPr>
      <w:r w:rsidRPr="000A14F3">
        <w:t xml:space="preserve">Zapłata wynagrodzenia wskazanego w fakturze VAT wystawionej przez lidera konsorcjum, na rachunek wskazany w ust. </w:t>
      </w:r>
      <w:r w:rsidR="00D3472D">
        <w:t>5</w:t>
      </w:r>
      <w:r w:rsidRPr="000A14F3">
        <w:t>, zwalnia Zamawiającego z odpowiedzialności wobec wszystkich pozostałych członków konsorcjum stanowiących Wykonawcę, o ile dotyczy.</w:t>
      </w:r>
    </w:p>
    <w:p w14:paraId="71056CD0" w14:textId="088BD182" w:rsidR="00E461F5" w:rsidRPr="000A14F3" w:rsidRDefault="00E461F5" w:rsidP="00A07449">
      <w:pPr>
        <w:pStyle w:val="Default"/>
        <w:spacing w:line="360" w:lineRule="auto"/>
        <w:ind w:left="4820" w:hanging="4820"/>
        <w:jc w:val="center"/>
        <w:rPr>
          <w:color w:val="auto"/>
        </w:rPr>
      </w:pPr>
      <w:r w:rsidRPr="000A14F3">
        <w:rPr>
          <w:bCs/>
          <w:color w:val="auto"/>
        </w:rPr>
        <w:t xml:space="preserve">§ </w:t>
      </w:r>
      <w:r w:rsidR="00A30B4E" w:rsidRPr="000A14F3">
        <w:rPr>
          <w:bCs/>
          <w:color w:val="auto"/>
        </w:rPr>
        <w:t>4</w:t>
      </w:r>
    </w:p>
    <w:p w14:paraId="576540AD" w14:textId="17F6F33E" w:rsidR="00E461F5" w:rsidRPr="000A14F3" w:rsidRDefault="00E461F5" w:rsidP="00A07449">
      <w:pPr>
        <w:pStyle w:val="Default"/>
        <w:spacing w:line="360" w:lineRule="auto"/>
        <w:jc w:val="center"/>
        <w:rPr>
          <w:bCs/>
          <w:color w:val="auto"/>
        </w:rPr>
      </w:pPr>
      <w:r w:rsidRPr="000A14F3">
        <w:rPr>
          <w:bCs/>
          <w:color w:val="auto"/>
        </w:rPr>
        <w:t>Nadzór i osoby upoważnione</w:t>
      </w:r>
    </w:p>
    <w:p w14:paraId="626F20C3" w14:textId="78416BDF" w:rsidR="00E461F5" w:rsidRPr="000A14F3" w:rsidRDefault="00E461F5" w:rsidP="00A07449">
      <w:pPr>
        <w:pStyle w:val="Default"/>
        <w:numPr>
          <w:ilvl w:val="0"/>
          <w:numId w:val="19"/>
        </w:numPr>
        <w:spacing w:line="360" w:lineRule="auto"/>
        <w:jc w:val="both"/>
        <w:rPr>
          <w:color w:val="auto"/>
        </w:rPr>
      </w:pPr>
      <w:r w:rsidRPr="000A14F3">
        <w:rPr>
          <w:color w:val="auto"/>
        </w:rPr>
        <w:t>Osobami odpowiedzialnymi za prawidłową realizację umowy</w:t>
      </w:r>
      <w:r w:rsidR="00FE30AD" w:rsidRPr="000A14F3">
        <w:rPr>
          <w:color w:val="auto"/>
        </w:rPr>
        <w:t>,</w:t>
      </w:r>
      <w:r w:rsidRPr="000A14F3">
        <w:rPr>
          <w:color w:val="auto"/>
        </w:rPr>
        <w:t xml:space="preserve"> są:</w:t>
      </w:r>
    </w:p>
    <w:p w14:paraId="5C48B29A" w14:textId="77777777" w:rsidR="00E461F5" w:rsidRPr="000A14F3" w:rsidRDefault="00E461F5" w:rsidP="00A07449">
      <w:pPr>
        <w:pStyle w:val="Default"/>
        <w:spacing w:after="27" w:line="360" w:lineRule="auto"/>
        <w:ind w:left="295" w:firstLine="425"/>
        <w:jc w:val="both"/>
        <w:rPr>
          <w:color w:val="auto"/>
        </w:rPr>
      </w:pPr>
      <w:r w:rsidRPr="000A14F3">
        <w:rPr>
          <w:color w:val="auto"/>
        </w:rPr>
        <w:t>1)  po stronie Zamawiającego:</w:t>
      </w:r>
    </w:p>
    <w:p w14:paraId="1FB75D2E" w14:textId="641AF3D6" w:rsidR="005C21A5" w:rsidRPr="000A14F3" w:rsidRDefault="00DF7A9C" w:rsidP="005C21A5">
      <w:pPr>
        <w:pStyle w:val="Default"/>
        <w:spacing w:after="27" w:line="360" w:lineRule="auto"/>
        <w:ind w:left="993" w:firstLine="141"/>
        <w:jc w:val="both"/>
        <w:rPr>
          <w:rStyle w:val="Hipercze"/>
          <w:color w:val="auto"/>
        </w:rPr>
      </w:pPr>
      <w:r w:rsidRPr="000A14F3">
        <w:rPr>
          <w:color w:val="auto"/>
        </w:rPr>
        <w:t xml:space="preserve">a) </w:t>
      </w:r>
      <w:r w:rsidR="003A6D74" w:rsidRPr="000A14F3">
        <w:rPr>
          <w:color w:val="auto"/>
        </w:rPr>
        <w:t>………………….</w:t>
      </w:r>
      <w:r w:rsidR="005C21A5" w:rsidRPr="000A14F3">
        <w:rPr>
          <w:color w:val="auto"/>
        </w:rPr>
        <w:t>,</w:t>
      </w:r>
      <w:r w:rsidR="00577932">
        <w:rPr>
          <w:color w:val="auto"/>
        </w:rPr>
        <w:t xml:space="preserve"> tel. Adres mailowy….</w:t>
      </w:r>
    </w:p>
    <w:p w14:paraId="594E58CB" w14:textId="1F5AC4ED" w:rsidR="00E461F5" w:rsidRPr="000A14F3" w:rsidRDefault="005C21A5" w:rsidP="005C21A5">
      <w:pPr>
        <w:pStyle w:val="Default"/>
        <w:spacing w:after="27" w:line="360" w:lineRule="auto"/>
        <w:ind w:left="993" w:firstLine="141"/>
        <w:jc w:val="both"/>
        <w:rPr>
          <w:rStyle w:val="Hipercze"/>
          <w:color w:val="auto"/>
          <w:u w:val="none"/>
        </w:rPr>
      </w:pPr>
      <w:r w:rsidRPr="000A14F3">
        <w:rPr>
          <w:color w:val="auto"/>
        </w:rPr>
        <w:t xml:space="preserve">b) </w:t>
      </w:r>
      <w:r w:rsidR="003A6D74" w:rsidRPr="000A14F3">
        <w:rPr>
          <w:color w:val="auto"/>
        </w:rPr>
        <w:t>………………….</w:t>
      </w:r>
    </w:p>
    <w:p w14:paraId="377CEF15" w14:textId="45833A75" w:rsidR="00FE30AD" w:rsidRPr="000A14F3" w:rsidRDefault="005B75EF" w:rsidP="00FE30AD">
      <w:pPr>
        <w:pStyle w:val="Default"/>
        <w:spacing w:after="27" w:line="360" w:lineRule="auto"/>
        <w:ind w:left="851"/>
        <w:jc w:val="both"/>
        <w:rPr>
          <w:color w:val="auto"/>
        </w:rPr>
      </w:pPr>
      <w:r w:rsidRPr="000A14F3">
        <w:rPr>
          <w:color w:val="auto"/>
        </w:rPr>
        <w:t xml:space="preserve">- </w:t>
      </w:r>
      <w:r w:rsidR="00FE30AD" w:rsidRPr="000A14F3">
        <w:rPr>
          <w:color w:val="auto"/>
        </w:rPr>
        <w:t xml:space="preserve">wyżej wskazane osoby mogą działać oddzielnie w zakresie realizacji umowy; </w:t>
      </w:r>
    </w:p>
    <w:p w14:paraId="2DB15963" w14:textId="77777777" w:rsidR="00E461F5" w:rsidRPr="000A14F3" w:rsidRDefault="00E461F5" w:rsidP="00A07449">
      <w:pPr>
        <w:pStyle w:val="Default"/>
        <w:spacing w:line="360" w:lineRule="auto"/>
        <w:ind w:left="284" w:firstLine="425"/>
        <w:jc w:val="both"/>
        <w:rPr>
          <w:color w:val="auto"/>
        </w:rPr>
      </w:pPr>
      <w:r w:rsidRPr="000A14F3">
        <w:rPr>
          <w:color w:val="auto"/>
        </w:rPr>
        <w:t xml:space="preserve">2) po stronie Wykonawcy: </w:t>
      </w:r>
    </w:p>
    <w:p w14:paraId="66A70E0E" w14:textId="543D9412" w:rsidR="00E461F5" w:rsidRPr="000A14F3" w:rsidRDefault="006C0293" w:rsidP="00A30B4E">
      <w:pPr>
        <w:pStyle w:val="Default"/>
        <w:tabs>
          <w:tab w:val="left" w:pos="709"/>
        </w:tabs>
        <w:spacing w:line="360" w:lineRule="auto"/>
        <w:ind w:left="142"/>
        <w:rPr>
          <w:color w:val="auto"/>
        </w:rPr>
      </w:pPr>
      <w:r w:rsidRPr="000A14F3">
        <w:rPr>
          <w:color w:val="auto"/>
        </w:rPr>
        <w:tab/>
        <w:t xml:space="preserve">       </w:t>
      </w:r>
      <w:r w:rsidR="00292DDF" w:rsidRPr="000A14F3">
        <w:rPr>
          <w:color w:val="auto"/>
        </w:rPr>
        <w:t xml:space="preserve"> </w:t>
      </w:r>
      <w:r w:rsidR="00FE30AD" w:rsidRPr="000A14F3">
        <w:rPr>
          <w:color w:val="auto"/>
        </w:rPr>
        <w:t xml:space="preserve">a) </w:t>
      </w:r>
      <w:r w:rsidR="003A6D74" w:rsidRPr="000A14F3">
        <w:rPr>
          <w:color w:val="auto"/>
        </w:rPr>
        <w:t>………………….</w:t>
      </w:r>
      <w:r w:rsidR="0069142E" w:rsidRPr="000A14F3">
        <w:rPr>
          <w:rStyle w:val="Hipercze"/>
          <w:rFonts w:ascii="Segoe UI" w:hAnsi="Segoe UI" w:cs="Segoe UI"/>
          <w:color w:val="auto"/>
          <w:sz w:val="20"/>
          <w:szCs w:val="20"/>
          <w:u w:val="none"/>
          <w:lang w:eastAsia="pl-PL"/>
          <w14:ligatures w14:val="standardContextual"/>
        </w:rPr>
        <w:t>.</w:t>
      </w:r>
      <w:proofErr w:type="spellStart"/>
      <w:r w:rsidR="00577932">
        <w:rPr>
          <w:rStyle w:val="Hipercze"/>
          <w:rFonts w:ascii="Segoe UI" w:hAnsi="Segoe UI" w:cs="Segoe UI"/>
          <w:color w:val="auto"/>
          <w:sz w:val="20"/>
          <w:szCs w:val="20"/>
          <w:u w:val="none"/>
          <w:lang w:eastAsia="pl-PL"/>
          <w14:ligatures w14:val="standardContextual"/>
        </w:rPr>
        <w:t>tel</w:t>
      </w:r>
      <w:proofErr w:type="spellEnd"/>
      <w:r w:rsidR="00577932">
        <w:rPr>
          <w:rStyle w:val="Hipercze"/>
          <w:rFonts w:ascii="Segoe UI" w:hAnsi="Segoe UI" w:cs="Segoe UI"/>
          <w:color w:val="auto"/>
          <w:sz w:val="20"/>
          <w:szCs w:val="20"/>
          <w:u w:val="none"/>
          <w:lang w:eastAsia="pl-PL"/>
          <w14:ligatures w14:val="standardContextual"/>
        </w:rPr>
        <w:t>, adres mailowy</w:t>
      </w:r>
    </w:p>
    <w:p w14:paraId="31D3172A" w14:textId="4E61B9FF" w:rsidR="00E461F5" w:rsidRDefault="00E461F5" w:rsidP="00A07449">
      <w:pPr>
        <w:pStyle w:val="Default"/>
        <w:numPr>
          <w:ilvl w:val="0"/>
          <w:numId w:val="19"/>
        </w:numPr>
        <w:spacing w:line="360" w:lineRule="auto"/>
        <w:jc w:val="both"/>
        <w:rPr>
          <w:color w:val="auto"/>
        </w:rPr>
      </w:pPr>
      <w:r w:rsidRPr="000A14F3">
        <w:rPr>
          <w:color w:val="auto"/>
        </w:rPr>
        <w:t>Strony dopuszczają możliwość zmiany osób wyszczególnionych w ust 1. Zmiana ta nastąpi na podstawie poinformowania drugiej strony pisemnie lub elektronicznie na adresy wskazane powyżej</w:t>
      </w:r>
      <w:r w:rsidR="005C21A5" w:rsidRPr="000A14F3">
        <w:rPr>
          <w:color w:val="auto"/>
        </w:rPr>
        <w:t xml:space="preserve"> i nie wymaga zmiany umowy</w:t>
      </w:r>
      <w:r w:rsidRPr="000A14F3">
        <w:rPr>
          <w:color w:val="auto"/>
        </w:rPr>
        <w:t>.</w:t>
      </w:r>
    </w:p>
    <w:p w14:paraId="4834FC19" w14:textId="13788F0A" w:rsidR="00577932" w:rsidRPr="000A14F3" w:rsidRDefault="00577932" w:rsidP="00A07449">
      <w:pPr>
        <w:pStyle w:val="Default"/>
        <w:numPr>
          <w:ilvl w:val="0"/>
          <w:numId w:val="19"/>
        </w:numPr>
        <w:spacing w:line="360" w:lineRule="auto"/>
        <w:jc w:val="both"/>
        <w:rPr>
          <w:color w:val="auto"/>
        </w:rPr>
      </w:pPr>
      <w:r>
        <w:rPr>
          <w:color w:val="auto"/>
        </w:rPr>
        <w:t>Strony dopuszczają możliwość powiadamiania o ewentualnych awariach i usterkach systemu drogą telefoniczną i mailową</w:t>
      </w:r>
      <w:r w:rsidR="00E80246">
        <w:rPr>
          <w:color w:val="auto"/>
        </w:rPr>
        <w:t xml:space="preserve"> na wyżej podane numery telefonów i adresy mailowe</w:t>
      </w:r>
      <w:r>
        <w:rPr>
          <w:color w:val="auto"/>
        </w:rPr>
        <w:t>.</w:t>
      </w:r>
    </w:p>
    <w:p w14:paraId="1A9F1116" w14:textId="1836F74B" w:rsidR="00403283" w:rsidRPr="000A14F3" w:rsidRDefault="00403283" w:rsidP="00403283">
      <w:pPr>
        <w:tabs>
          <w:tab w:val="center" w:pos="4536"/>
          <w:tab w:val="right" w:pos="9072"/>
        </w:tabs>
        <w:spacing w:line="360" w:lineRule="auto"/>
        <w:jc w:val="center"/>
        <w:rPr>
          <w:rFonts w:eastAsia="Times New Roman"/>
          <w:color w:val="000000" w:themeColor="text1"/>
        </w:rPr>
      </w:pPr>
      <w:r w:rsidRPr="000A14F3">
        <w:rPr>
          <w:rFonts w:eastAsia="Times New Roman"/>
          <w:color w:val="000000" w:themeColor="text1"/>
        </w:rPr>
        <w:t xml:space="preserve">§ </w:t>
      </w:r>
      <w:r w:rsidR="00A30B4E" w:rsidRPr="000A14F3">
        <w:rPr>
          <w:rFonts w:eastAsia="Times New Roman"/>
          <w:color w:val="000000" w:themeColor="text1"/>
        </w:rPr>
        <w:t>5</w:t>
      </w:r>
    </w:p>
    <w:p w14:paraId="635F4172" w14:textId="77777777" w:rsidR="00403283" w:rsidRPr="000A14F3" w:rsidRDefault="00403283" w:rsidP="00403283">
      <w:pPr>
        <w:tabs>
          <w:tab w:val="left" w:pos="284"/>
          <w:tab w:val="center" w:pos="4536"/>
          <w:tab w:val="right" w:pos="9072"/>
        </w:tabs>
        <w:spacing w:line="360" w:lineRule="auto"/>
        <w:jc w:val="center"/>
        <w:rPr>
          <w:rFonts w:eastAsia="Times New Roman"/>
          <w:color w:val="000000" w:themeColor="text1"/>
        </w:rPr>
      </w:pPr>
      <w:r w:rsidRPr="000A14F3">
        <w:rPr>
          <w:rFonts w:eastAsia="Times New Roman"/>
          <w:color w:val="000000" w:themeColor="text1"/>
        </w:rPr>
        <w:t xml:space="preserve">Poufność </w:t>
      </w:r>
    </w:p>
    <w:p w14:paraId="585EA50E" w14:textId="0A0C82F0" w:rsidR="00403283" w:rsidRPr="000A14F3" w:rsidRDefault="00403283" w:rsidP="00403283">
      <w:pPr>
        <w:pStyle w:val="1HLBnumerowanie"/>
        <w:numPr>
          <w:ilvl w:val="0"/>
          <w:numId w:val="38"/>
        </w:numPr>
        <w:spacing w:before="0" w:after="0" w:line="360" w:lineRule="auto"/>
        <w:ind w:left="709" w:hanging="284"/>
        <w:rPr>
          <w:rFonts w:ascii="Times New Roman" w:hAnsi="Times New Roman"/>
          <w:sz w:val="24"/>
        </w:rPr>
      </w:pPr>
      <w:r w:rsidRPr="000A14F3">
        <w:rPr>
          <w:rFonts w:ascii="Times New Roman" w:hAnsi="Times New Roman"/>
          <w:sz w:val="24"/>
        </w:rPr>
        <w:t xml:space="preserve">Każda ze Stron zobowiązuje się do zachowania w tajemnicy wobec osób trzecich wszelkich informacji, dokumentów i materiałów, jakie uzyskała w związku z realizacją przedmiotu </w:t>
      </w:r>
      <w:r w:rsidR="00085000" w:rsidRPr="000A14F3">
        <w:rPr>
          <w:rFonts w:ascii="Times New Roman" w:hAnsi="Times New Roman"/>
          <w:sz w:val="24"/>
        </w:rPr>
        <w:t>u</w:t>
      </w:r>
      <w:r w:rsidRPr="000A14F3">
        <w:rPr>
          <w:rFonts w:ascii="Times New Roman" w:hAnsi="Times New Roman"/>
          <w:sz w:val="24"/>
        </w:rPr>
        <w:t>mowy</w:t>
      </w:r>
      <w:r w:rsidR="00844136" w:rsidRPr="000A14F3">
        <w:rPr>
          <w:rFonts w:ascii="Times New Roman" w:hAnsi="Times New Roman"/>
          <w:sz w:val="24"/>
        </w:rPr>
        <w:t xml:space="preserve"> oraz </w:t>
      </w:r>
      <w:r w:rsidR="00085000" w:rsidRPr="000A14F3">
        <w:rPr>
          <w:rFonts w:ascii="Times New Roman" w:hAnsi="Times New Roman"/>
          <w:sz w:val="24"/>
        </w:rPr>
        <w:t xml:space="preserve">wszelkich innych informacji niejawnych, których ujawnienie bez upoważnienia może w jakikolwiek sposób, bezpośrednio lub pośrednio, negatywnie wpłynąć na wykonanie przez Zamawiającego </w:t>
      </w:r>
      <w:r w:rsidR="00844136" w:rsidRPr="000A14F3">
        <w:rPr>
          <w:rFonts w:ascii="Times New Roman" w:hAnsi="Times New Roman"/>
          <w:sz w:val="24"/>
        </w:rPr>
        <w:t xml:space="preserve">zadań </w:t>
      </w:r>
      <w:r w:rsidR="00085000" w:rsidRPr="000A14F3">
        <w:rPr>
          <w:rFonts w:ascii="Times New Roman" w:hAnsi="Times New Roman"/>
          <w:sz w:val="24"/>
        </w:rPr>
        <w:t>w zakresie ochrony sygnalistów z uwzględnieniem obowiązujących przepisów, w tym regulujących ochronę sygnalistów</w:t>
      </w:r>
      <w:r w:rsidRPr="000A14F3">
        <w:rPr>
          <w:rFonts w:ascii="Times New Roman" w:hAnsi="Times New Roman"/>
          <w:sz w:val="24"/>
        </w:rPr>
        <w:t xml:space="preserve">. Zabronione jest w </w:t>
      </w:r>
      <w:r w:rsidRPr="000A14F3">
        <w:rPr>
          <w:rFonts w:ascii="Times New Roman" w:hAnsi="Times New Roman"/>
          <w:sz w:val="24"/>
        </w:rPr>
        <w:lastRenderedPageBreak/>
        <w:t>szczególności kopiowanie, zapisywanie, archiwizowanie, przekazywanie i ujawnianie ww. informacji osobom trzecim.</w:t>
      </w:r>
    </w:p>
    <w:p w14:paraId="35CF036C" w14:textId="073204B1" w:rsidR="00403283" w:rsidRPr="000A14F3" w:rsidRDefault="00403283" w:rsidP="00085000">
      <w:pPr>
        <w:pStyle w:val="1HLBnumerowanie"/>
        <w:numPr>
          <w:ilvl w:val="0"/>
          <w:numId w:val="38"/>
        </w:numPr>
        <w:spacing w:before="0" w:after="0" w:line="360" w:lineRule="auto"/>
        <w:ind w:left="709" w:hanging="284"/>
        <w:rPr>
          <w:rFonts w:ascii="Times New Roman" w:hAnsi="Times New Roman"/>
          <w:sz w:val="24"/>
          <w:u w:val="single"/>
        </w:rPr>
      </w:pPr>
      <w:r w:rsidRPr="000A14F3">
        <w:rPr>
          <w:rFonts w:ascii="Times New Roman" w:hAnsi="Times New Roman"/>
          <w:sz w:val="24"/>
        </w:rPr>
        <w:t>Jeżeli Strona</w:t>
      </w:r>
      <w:r w:rsidRPr="000A14F3">
        <w:rPr>
          <w:rFonts w:ascii="Times New Roman" w:hAnsi="Times New Roman"/>
          <w:smallCaps/>
          <w:sz w:val="24"/>
        </w:rPr>
        <w:t xml:space="preserve"> </w:t>
      </w:r>
      <w:r w:rsidRPr="000A14F3">
        <w:rPr>
          <w:rFonts w:ascii="Times New Roman" w:hAnsi="Times New Roman"/>
          <w:sz w:val="24"/>
        </w:rPr>
        <w:t xml:space="preserve">zostanie zobowiązana do ujawnienia jakichkolwiek </w:t>
      </w:r>
      <w:r w:rsidR="00085000" w:rsidRPr="000A14F3">
        <w:rPr>
          <w:rFonts w:ascii="Times New Roman" w:hAnsi="Times New Roman"/>
          <w:sz w:val="24"/>
        </w:rPr>
        <w:t>informacji</w:t>
      </w:r>
      <w:r w:rsidRPr="000A14F3">
        <w:rPr>
          <w:rFonts w:ascii="Times New Roman" w:hAnsi="Times New Roman"/>
          <w:sz w:val="24"/>
        </w:rPr>
        <w:t xml:space="preserve"> przez organ państwowy, w zakresie jego kognicji</w:t>
      </w:r>
      <w:r w:rsidRPr="000A14F3">
        <w:rPr>
          <w:rFonts w:ascii="Times New Roman" w:hAnsi="Times New Roman"/>
          <w:smallCaps/>
          <w:sz w:val="24"/>
        </w:rPr>
        <w:t xml:space="preserve">, </w:t>
      </w:r>
      <w:r w:rsidRPr="000A14F3">
        <w:rPr>
          <w:rFonts w:ascii="Times New Roman" w:hAnsi="Times New Roman"/>
          <w:sz w:val="24"/>
        </w:rPr>
        <w:t>jest zobowiązana, jeśli obowiązujące przepisy prawa tego nie zabraniają, do niezwłocznego powiadomienia o tym zdarzeniu drug</w:t>
      </w:r>
      <w:r w:rsidR="006F53A3">
        <w:rPr>
          <w:rFonts w:ascii="Times New Roman" w:hAnsi="Times New Roman"/>
          <w:sz w:val="24"/>
        </w:rPr>
        <w:t>iej</w:t>
      </w:r>
      <w:r w:rsidRPr="000A14F3">
        <w:rPr>
          <w:rFonts w:ascii="Times New Roman" w:hAnsi="Times New Roman"/>
          <w:sz w:val="24"/>
        </w:rPr>
        <w:t xml:space="preserve"> Stron</w:t>
      </w:r>
      <w:r w:rsidR="006F53A3">
        <w:rPr>
          <w:rFonts w:ascii="Times New Roman" w:hAnsi="Times New Roman"/>
          <w:sz w:val="24"/>
        </w:rPr>
        <w:t>y</w:t>
      </w:r>
      <w:r w:rsidR="00085000" w:rsidRPr="000A14F3">
        <w:rPr>
          <w:rFonts w:ascii="Times New Roman" w:hAnsi="Times New Roman"/>
          <w:sz w:val="24"/>
        </w:rPr>
        <w:t>.</w:t>
      </w:r>
      <w:r w:rsidRPr="000A14F3">
        <w:rPr>
          <w:bCs/>
          <w:color w:val="000000" w:themeColor="text1"/>
        </w:rPr>
        <w:t xml:space="preserve"> </w:t>
      </w:r>
    </w:p>
    <w:p w14:paraId="64331F2E" w14:textId="6284984A" w:rsidR="00E461F5" w:rsidRPr="000A14F3" w:rsidRDefault="00E461F5" w:rsidP="00A07449">
      <w:pPr>
        <w:pStyle w:val="Default"/>
        <w:spacing w:line="360" w:lineRule="auto"/>
        <w:jc w:val="center"/>
        <w:rPr>
          <w:color w:val="auto"/>
        </w:rPr>
      </w:pPr>
      <w:r w:rsidRPr="000A14F3">
        <w:rPr>
          <w:bCs/>
          <w:color w:val="auto"/>
        </w:rPr>
        <w:t xml:space="preserve">§ </w:t>
      </w:r>
      <w:r w:rsidR="00A30B4E" w:rsidRPr="000A14F3">
        <w:rPr>
          <w:bCs/>
          <w:color w:val="auto"/>
        </w:rPr>
        <w:t>6</w:t>
      </w:r>
    </w:p>
    <w:p w14:paraId="6DB5CB4B" w14:textId="58A821FE" w:rsidR="00E461F5" w:rsidRPr="000A14F3" w:rsidRDefault="00E461F5" w:rsidP="00A07449">
      <w:pPr>
        <w:pStyle w:val="Default"/>
        <w:spacing w:line="360" w:lineRule="auto"/>
        <w:jc w:val="center"/>
        <w:rPr>
          <w:bCs/>
          <w:color w:val="auto"/>
        </w:rPr>
      </w:pPr>
      <w:r w:rsidRPr="000A14F3">
        <w:rPr>
          <w:bCs/>
          <w:color w:val="auto"/>
        </w:rPr>
        <w:t>Zabezpieczenie należytego wykonania umowy</w:t>
      </w:r>
    </w:p>
    <w:p w14:paraId="312F8BD5" w14:textId="77777777" w:rsidR="003A6D74" w:rsidRPr="000A14F3" w:rsidRDefault="00E461F5" w:rsidP="00A07449">
      <w:pPr>
        <w:pStyle w:val="Default"/>
        <w:numPr>
          <w:ilvl w:val="0"/>
          <w:numId w:val="20"/>
        </w:numPr>
        <w:spacing w:after="27" w:line="360" w:lineRule="auto"/>
        <w:jc w:val="both"/>
        <w:rPr>
          <w:color w:val="auto"/>
        </w:rPr>
      </w:pPr>
      <w:r w:rsidRPr="000A14F3">
        <w:rPr>
          <w:color w:val="auto"/>
        </w:rPr>
        <w:t xml:space="preserve">Wykonawca w dniu podpisania umowy wnosi zabezpieczenie należytego wykonania umowy w wysokości  stanowiącej 5 % wynagrodzenia umownego brutto określonego w § </w:t>
      </w:r>
      <w:r w:rsidR="003A6D74" w:rsidRPr="000A14F3">
        <w:rPr>
          <w:color w:val="auto"/>
        </w:rPr>
        <w:t>5</w:t>
      </w:r>
      <w:r w:rsidRPr="000A14F3">
        <w:rPr>
          <w:color w:val="auto"/>
        </w:rPr>
        <w:t xml:space="preserve"> ust. 1</w:t>
      </w:r>
      <w:r w:rsidR="003A6D74" w:rsidRPr="000A14F3">
        <w:rPr>
          <w:color w:val="auto"/>
        </w:rPr>
        <w:t>.</w:t>
      </w:r>
    </w:p>
    <w:p w14:paraId="7244ECA3" w14:textId="31811AA7" w:rsidR="00E461F5" w:rsidRPr="000A14F3" w:rsidRDefault="003A6D74" w:rsidP="00A07449">
      <w:pPr>
        <w:pStyle w:val="Default"/>
        <w:numPr>
          <w:ilvl w:val="0"/>
          <w:numId w:val="20"/>
        </w:numPr>
        <w:spacing w:after="27" w:line="360" w:lineRule="auto"/>
        <w:jc w:val="both"/>
        <w:rPr>
          <w:color w:val="auto"/>
        </w:rPr>
      </w:pPr>
      <w:r w:rsidRPr="000A14F3">
        <w:rPr>
          <w:color w:val="auto"/>
        </w:rPr>
        <w:t xml:space="preserve">Zabezpieczenie może zostać wniesione </w:t>
      </w:r>
      <w:r w:rsidR="00E461F5" w:rsidRPr="000A14F3">
        <w:rPr>
          <w:color w:val="auto"/>
        </w:rPr>
        <w:t xml:space="preserve">w formie </w:t>
      </w:r>
      <w:r w:rsidR="006C0293" w:rsidRPr="000A14F3">
        <w:rPr>
          <w:color w:val="auto"/>
        </w:rPr>
        <w:t>pieniężnej</w:t>
      </w:r>
      <w:r w:rsidRPr="000A14F3">
        <w:rPr>
          <w:color w:val="auto"/>
        </w:rPr>
        <w:t xml:space="preserve"> lub </w:t>
      </w:r>
      <w:r w:rsidR="00E461F5" w:rsidRPr="000A14F3">
        <w:rPr>
          <w:color w:val="auto"/>
        </w:rPr>
        <w:t>gwarancji</w:t>
      </w:r>
      <w:r w:rsidRPr="000A14F3">
        <w:rPr>
          <w:color w:val="auto"/>
        </w:rPr>
        <w:t>, która</w:t>
      </w:r>
      <w:r w:rsidR="00E461F5" w:rsidRPr="000A14F3">
        <w:rPr>
          <w:color w:val="auto"/>
        </w:rPr>
        <w:t xml:space="preserve"> musi stanowić bezwarunkowe</w:t>
      </w:r>
      <w:r w:rsidRPr="000A14F3">
        <w:rPr>
          <w:color w:val="auto"/>
        </w:rPr>
        <w:t xml:space="preserve"> </w:t>
      </w:r>
      <w:r w:rsidR="00E461F5" w:rsidRPr="000A14F3">
        <w:rPr>
          <w:color w:val="auto"/>
        </w:rPr>
        <w:t>i nieodwołalne zobowiązanie gwaranta do zapłaty wymaganej kwoty zabezpieczenia na pierwsze, pisemne żądanie Zamawiającego, zawierające oświadczenie o niespełnianiu przez Wykonawcę zobowiązań wynikających z umowy.</w:t>
      </w:r>
    </w:p>
    <w:p w14:paraId="31236350" w14:textId="706D624F" w:rsidR="00E461F5" w:rsidRPr="000A14F3" w:rsidRDefault="00E461F5" w:rsidP="003A6D74">
      <w:pPr>
        <w:pStyle w:val="Default"/>
        <w:numPr>
          <w:ilvl w:val="0"/>
          <w:numId w:val="20"/>
        </w:numPr>
        <w:spacing w:line="360" w:lineRule="auto"/>
        <w:jc w:val="both"/>
        <w:rPr>
          <w:color w:val="auto"/>
        </w:rPr>
      </w:pPr>
      <w:r w:rsidRPr="000A14F3">
        <w:rPr>
          <w:color w:val="auto"/>
        </w:rPr>
        <w:t>Zamawiający zwróci Wykonawcy wniesione zabezpieczenie</w:t>
      </w:r>
      <w:r w:rsidR="003A6D74" w:rsidRPr="000A14F3">
        <w:rPr>
          <w:color w:val="auto"/>
        </w:rPr>
        <w:t xml:space="preserve"> </w:t>
      </w:r>
      <w:r w:rsidRPr="000A14F3">
        <w:rPr>
          <w:color w:val="auto"/>
        </w:rPr>
        <w:t>w terminie 30 dni od dnia wykonania umowy i uznania przez Zamawiającego za należycie wykonaną.</w:t>
      </w:r>
    </w:p>
    <w:p w14:paraId="17EFC96F" w14:textId="28FBB9CB" w:rsidR="00E461F5" w:rsidRPr="000A14F3" w:rsidRDefault="00E461F5" w:rsidP="00A07449">
      <w:pPr>
        <w:pStyle w:val="Default"/>
        <w:spacing w:line="360" w:lineRule="auto"/>
        <w:ind w:left="4820" w:hanging="4820"/>
        <w:jc w:val="center"/>
        <w:rPr>
          <w:color w:val="auto"/>
        </w:rPr>
      </w:pPr>
      <w:r w:rsidRPr="000A14F3">
        <w:rPr>
          <w:bCs/>
          <w:color w:val="auto"/>
        </w:rPr>
        <w:t xml:space="preserve">§ </w:t>
      </w:r>
      <w:r w:rsidR="00A30B4E" w:rsidRPr="000A14F3">
        <w:rPr>
          <w:bCs/>
          <w:color w:val="auto"/>
        </w:rPr>
        <w:t>7</w:t>
      </w:r>
    </w:p>
    <w:p w14:paraId="1C2ED8B6" w14:textId="68A580AE" w:rsidR="00E461F5" w:rsidRPr="000A14F3" w:rsidRDefault="00E461F5" w:rsidP="00A07449">
      <w:pPr>
        <w:pStyle w:val="Default"/>
        <w:spacing w:line="360" w:lineRule="auto"/>
        <w:ind w:left="4820" w:hanging="4678"/>
        <w:jc w:val="center"/>
        <w:rPr>
          <w:bCs/>
          <w:color w:val="auto"/>
        </w:rPr>
      </w:pPr>
      <w:r w:rsidRPr="000A14F3">
        <w:rPr>
          <w:bCs/>
          <w:color w:val="auto"/>
        </w:rPr>
        <w:t>Odstąpienie i wypowiedzenie umowy</w:t>
      </w:r>
    </w:p>
    <w:p w14:paraId="00C767D4" w14:textId="77777777" w:rsidR="00956321" w:rsidRPr="000A14F3" w:rsidRDefault="00956321" w:rsidP="00956321">
      <w:pPr>
        <w:pStyle w:val="Default"/>
        <w:numPr>
          <w:ilvl w:val="0"/>
          <w:numId w:val="33"/>
        </w:numPr>
        <w:spacing w:after="27" w:line="360" w:lineRule="auto"/>
        <w:jc w:val="both"/>
        <w:rPr>
          <w:color w:val="auto"/>
        </w:rPr>
      </w:pPr>
      <w:r w:rsidRPr="000A14F3">
        <w:rPr>
          <w:color w:val="auto"/>
        </w:rPr>
        <w:t>Zamawiającemu przysługuje prawo do odstąpienia od umowy niezależnie od przypadków określonych w kodeksie cywilnym, w przypadku gdy Wykonawca bez uzasadnionej przyczyny nie przystąpił do realizacji przedmiotu umowy w terminie wynikającym z umowy oraz jej załączników.</w:t>
      </w:r>
    </w:p>
    <w:p w14:paraId="7CE6ECC7" w14:textId="77777777" w:rsidR="00956321" w:rsidRPr="000A14F3" w:rsidRDefault="00956321" w:rsidP="00956321">
      <w:pPr>
        <w:pStyle w:val="Default"/>
        <w:numPr>
          <w:ilvl w:val="0"/>
          <w:numId w:val="33"/>
        </w:numPr>
        <w:spacing w:line="360" w:lineRule="auto"/>
        <w:jc w:val="both"/>
        <w:rPr>
          <w:color w:val="auto"/>
        </w:rPr>
      </w:pPr>
      <w:r w:rsidRPr="000A14F3">
        <w:rPr>
          <w:color w:val="auto"/>
        </w:rPr>
        <w:t>W przypadku nieterminowego lub wadliwego wykonywania przez Wykonawcę przedmiotu umowy Zamawiającemu przysługuje prawo wypowiedzenia jej ze skutkiem natychmiastowym.</w:t>
      </w:r>
    </w:p>
    <w:p w14:paraId="42169A69" w14:textId="77777777" w:rsidR="00956321" w:rsidRPr="000A14F3" w:rsidRDefault="00956321" w:rsidP="00956321">
      <w:pPr>
        <w:pStyle w:val="Default"/>
        <w:numPr>
          <w:ilvl w:val="0"/>
          <w:numId w:val="33"/>
        </w:numPr>
        <w:spacing w:line="360" w:lineRule="auto"/>
        <w:jc w:val="both"/>
        <w:rPr>
          <w:color w:val="auto"/>
        </w:rPr>
      </w:pPr>
      <w:r w:rsidRPr="000A14F3">
        <w:rPr>
          <w:color w:val="auto"/>
        </w:rPr>
        <w:t xml:space="preserve">Odstąpienie od umowy lub wypowiedzenie umowy może nastąpić w terminie 30 dni </w:t>
      </w:r>
      <w:r w:rsidRPr="000A14F3">
        <w:rPr>
          <w:color w:val="auto"/>
        </w:rPr>
        <w:br/>
        <w:t xml:space="preserve">od powzięcia informacji o okolicznościach uzasadniających odstąpienie od umowy. </w:t>
      </w:r>
    </w:p>
    <w:p w14:paraId="782E86C8" w14:textId="4ACD5D76" w:rsidR="00956321" w:rsidRPr="000A14F3" w:rsidRDefault="00956321" w:rsidP="00956321">
      <w:pPr>
        <w:pStyle w:val="Default"/>
        <w:numPr>
          <w:ilvl w:val="0"/>
          <w:numId w:val="33"/>
        </w:numPr>
        <w:spacing w:line="360" w:lineRule="auto"/>
        <w:jc w:val="both"/>
        <w:rPr>
          <w:color w:val="auto"/>
        </w:rPr>
      </w:pPr>
      <w:r w:rsidRPr="000A14F3">
        <w:rPr>
          <w:color w:val="auto"/>
        </w:rPr>
        <w:t>W przypadku odstąpienia lub wypowiedzenia umowy Wykonawca jest zobowiązany                            umożliwić Zamawiającemu zabezpieczenie i przeniesienie wszelkich danych znajdujących się w systemie.</w:t>
      </w:r>
    </w:p>
    <w:p w14:paraId="501F738B" w14:textId="6D6D568C" w:rsidR="00E461F5" w:rsidRPr="000A14F3" w:rsidRDefault="00E461F5" w:rsidP="00A07449">
      <w:pPr>
        <w:pStyle w:val="Default"/>
        <w:tabs>
          <w:tab w:val="left" w:pos="4820"/>
        </w:tabs>
        <w:spacing w:line="360" w:lineRule="auto"/>
        <w:jc w:val="center"/>
        <w:rPr>
          <w:color w:val="auto"/>
        </w:rPr>
      </w:pPr>
      <w:r w:rsidRPr="000A14F3">
        <w:rPr>
          <w:bCs/>
          <w:color w:val="auto"/>
        </w:rPr>
        <w:t xml:space="preserve">§ </w:t>
      </w:r>
      <w:r w:rsidR="00A30B4E" w:rsidRPr="000A14F3">
        <w:rPr>
          <w:bCs/>
          <w:color w:val="auto"/>
        </w:rPr>
        <w:t>8</w:t>
      </w:r>
    </w:p>
    <w:p w14:paraId="6776CB3C" w14:textId="34E5C8D2" w:rsidR="00E461F5" w:rsidRPr="000A14F3" w:rsidRDefault="00E461F5" w:rsidP="00A07449">
      <w:pPr>
        <w:pStyle w:val="Default"/>
        <w:spacing w:line="360" w:lineRule="auto"/>
        <w:jc w:val="center"/>
        <w:rPr>
          <w:bCs/>
          <w:color w:val="auto"/>
        </w:rPr>
      </w:pPr>
      <w:r w:rsidRPr="000A14F3">
        <w:rPr>
          <w:bCs/>
          <w:color w:val="auto"/>
        </w:rPr>
        <w:t>Kary umowne</w:t>
      </w:r>
    </w:p>
    <w:p w14:paraId="4200BD5D" w14:textId="5C4E94F9" w:rsidR="00F2026D" w:rsidRPr="000A14F3" w:rsidRDefault="00F2026D" w:rsidP="00F2026D">
      <w:pPr>
        <w:pStyle w:val="Default"/>
        <w:numPr>
          <w:ilvl w:val="0"/>
          <w:numId w:val="23"/>
        </w:numPr>
        <w:spacing w:after="27" w:line="360" w:lineRule="auto"/>
        <w:jc w:val="both"/>
      </w:pPr>
      <w:r w:rsidRPr="000A14F3">
        <w:t>Zamawiający zastrzega możliwość naliczenia i dochodzenia kar umownych</w:t>
      </w:r>
      <w:r w:rsidRPr="000A14F3">
        <w:rPr>
          <w:color w:val="auto"/>
        </w:rPr>
        <w:t xml:space="preserve"> w przypadku</w:t>
      </w:r>
      <w:r w:rsidRPr="000A14F3">
        <w:t>:</w:t>
      </w:r>
    </w:p>
    <w:p w14:paraId="183C1932" w14:textId="7470784E" w:rsidR="00E461F5" w:rsidRPr="000A14F3" w:rsidRDefault="00A56228" w:rsidP="00F2026D">
      <w:pPr>
        <w:pStyle w:val="Default"/>
        <w:numPr>
          <w:ilvl w:val="1"/>
          <w:numId w:val="30"/>
        </w:numPr>
        <w:spacing w:after="23" w:line="360" w:lineRule="auto"/>
        <w:jc w:val="both"/>
        <w:rPr>
          <w:color w:val="auto"/>
        </w:rPr>
      </w:pPr>
      <w:r w:rsidRPr="000A14F3">
        <w:rPr>
          <w:color w:val="auto"/>
        </w:rPr>
        <w:lastRenderedPageBreak/>
        <w:t>zwłoki</w:t>
      </w:r>
      <w:r w:rsidR="00E461F5" w:rsidRPr="000A14F3">
        <w:rPr>
          <w:color w:val="auto"/>
        </w:rPr>
        <w:t xml:space="preserve"> Wykonawcy </w:t>
      </w:r>
      <w:r w:rsidR="00085000" w:rsidRPr="000A14F3">
        <w:rPr>
          <w:color w:val="auto"/>
        </w:rPr>
        <w:t>w wykonaniu wszelkich czynności niezbędnych do rozpoczęcia realizacji przedmiotu umowy</w:t>
      </w:r>
      <w:r w:rsidR="00A9741E" w:rsidRPr="000A14F3">
        <w:rPr>
          <w:color w:val="auto"/>
        </w:rPr>
        <w:t xml:space="preserve">, zgodnie z </w:t>
      </w:r>
      <w:r w:rsidR="00A9741E" w:rsidRPr="000A14F3">
        <w:rPr>
          <w:bCs/>
          <w:color w:val="auto"/>
        </w:rPr>
        <w:t xml:space="preserve">§ 2 ust. </w:t>
      </w:r>
      <w:r w:rsidR="00085000" w:rsidRPr="000A14F3">
        <w:rPr>
          <w:bCs/>
          <w:color w:val="auto"/>
        </w:rPr>
        <w:t>2</w:t>
      </w:r>
      <w:r w:rsidR="00A9741E" w:rsidRPr="000A14F3">
        <w:rPr>
          <w:bCs/>
          <w:color w:val="auto"/>
        </w:rPr>
        <w:t xml:space="preserve">, </w:t>
      </w:r>
      <w:r w:rsidR="00531BC1" w:rsidRPr="000A14F3">
        <w:rPr>
          <w:color w:val="auto"/>
        </w:rPr>
        <w:t xml:space="preserve">– </w:t>
      </w:r>
      <w:r w:rsidR="00E461F5" w:rsidRPr="000A14F3">
        <w:rPr>
          <w:color w:val="auto"/>
        </w:rPr>
        <w:t>w wysokości 0,</w:t>
      </w:r>
      <w:r w:rsidR="00085000" w:rsidRPr="000A14F3">
        <w:rPr>
          <w:color w:val="auto"/>
        </w:rPr>
        <w:t>2</w:t>
      </w:r>
      <w:r w:rsidR="00E461F5" w:rsidRPr="000A14F3">
        <w:rPr>
          <w:color w:val="auto"/>
        </w:rPr>
        <w:t xml:space="preserve">% wynagrodzenia brutto określonego w </w:t>
      </w:r>
      <w:r w:rsidR="00E461F5" w:rsidRPr="000A14F3">
        <w:rPr>
          <w:bCs/>
          <w:color w:val="auto"/>
        </w:rPr>
        <w:t>§</w:t>
      </w:r>
      <w:r w:rsidR="00E461F5" w:rsidRPr="000A14F3">
        <w:rPr>
          <w:color w:val="auto"/>
        </w:rPr>
        <w:t xml:space="preserve"> </w:t>
      </w:r>
      <w:r w:rsidR="00085000" w:rsidRPr="000A14F3">
        <w:rPr>
          <w:color w:val="auto"/>
        </w:rPr>
        <w:t>3</w:t>
      </w:r>
      <w:r w:rsidR="00E461F5" w:rsidRPr="000A14F3">
        <w:rPr>
          <w:color w:val="auto"/>
        </w:rPr>
        <w:t xml:space="preserve"> ust</w:t>
      </w:r>
      <w:r w:rsidRPr="000A14F3">
        <w:rPr>
          <w:color w:val="auto"/>
        </w:rPr>
        <w:t>.</w:t>
      </w:r>
      <w:r w:rsidR="00E461F5" w:rsidRPr="000A14F3">
        <w:rPr>
          <w:color w:val="auto"/>
        </w:rPr>
        <w:t xml:space="preserve"> 1</w:t>
      </w:r>
      <w:r w:rsidR="00531BC1" w:rsidRPr="000A14F3">
        <w:rPr>
          <w:color w:val="auto"/>
        </w:rPr>
        <w:t xml:space="preserve"> za każdy dzień zwłoki</w:t>
      </w:r>
      <w:r w:rsidRPr="000A14F3">
        <w:rPr>
          <w:color w:val="auto"/>
        </w:rPr>
        <w:t>;</w:t>
      </w:r>
    </w:p>
    <w:p w14:paraId="095FBFA3" w14:textId="7686A2D4" w:rsidR="00956321" w:rsidRPr="000A14F3" w:rsidRDefault="00085000" w:rsidP="00956321">
      <w:pPr>
        <w:pStyle w:val="Default"/>
        <w:numPr>
          <w:ilvl w:val="1"/>
          <w:numId w:val="30"/>
        </w:numPr>
        <w:spacing w:after="23" w:line="360" w:lineRule="auto"/>
        <w:jc w:val="both"/>
        <w:rPr>
          <w:color w:val="auto"/>
        </w:rPr>
      </w:pPr>
      <w:r w:rsidRPr="000A14F3">
        <w:rPr>
          <w:color w:val="auto"/>
        </w:rPr>
        <w:t>gdy</w:t>
      </w:r>
      <w:r w:rsidR="00956321" w:rsidRPr="000A14F3">
        <w:rPr>
          <w:color w:val="auto"/>
        </w:rPr>
        <w:t xml:space="preserve"> </w:t>
      </w:r>
      <w:r w:rsidRPr="000A14F3">
        <w:rPr>
          <w:color w:val="auto"/>
        </w:rPr>
        <w:t>Wykonawca nie umożliwi Zamawiającemu</w:t>
      </w:r>
      <w:r w:rsidR="00956321" w:rsidRPr="000A14F3">
        <w:rPr>
          <w:color w:val="auto"/>
        </w:rPr>
        <w:t xml:space="preserve"> zabezpieczeni</w:t>
      </w:r>
      <w:r w:rsidRPr="000A14F3">
        <w:rPr>
          <w:color w:val="auto"/>
        </w:rPr>
        <w:t>a</w:t>
      </w:r>
      <w:r w:rsidR="00956321" w:rsidRPr="000A14F3">
        <w:rPr>
          <w:color w:val="auto"/>
        </w:rPr>
        <w:t xml:space="preserve"> i przeniesieni</w:t>
      </w:r>
      <w:r w:rsidR="007B73F9">
        <w:rPr>
          <w:color w:val="auto"/>
        </w:rPr>
        <w:t>a</w:t>
      </w:r>
      <w:r w:rsidR="00956321" w:rsidRPr="000A14F3">
        <w:rPr>
          <w:color w:val="auto"/>
        </w:rPr>
        <w:t xml:space="preserve"> wszelkich danych znajdujących się w systemie</w:t>
      </w:r>
      <w:r w:rsidRPr="000A14F3">
        <w:rPr>
          <w:color w:val="auto"/>
        </w:rPr>
        <w:t xml:space="preserve">, zgodnie z § 7 ust. 4 </w:t>
      </w:r>
      <w:r w:rsidRPr="000A14F3">
        <w:t xml:space="preserve">– w wysokości </w:t>
      </w:r>
      <w:r w:rsidR="00753345">
        <w:t>3</w:t>
      </w:r>
      <w:r w:rsidR="004C2EBB">
        <w:t>0</w:t>
      </w:r>
      <w:r w:rsidRPr="000A14F3">
        <w:t xml:space="preserve"> </w:t>
      </w:r>
      <w:r w:rsidR="00753345">
        <w:t xml:space="preserve">% </w:t>
      </w:r>
      <w:r w:rsidRPr="000A14F3">
        <w:t xml:space="preserve">wartości wynagrodzenia brutto, określonego w </w:t>
      </w:r>
      <w:r w:rsidRPr="000A14F3">
        <w:rPr>
          <w:bCs/>
        </w:rPr>
        <w:t>§</w:t>
      </w:r>
      <w:r w:rsidRPr="000A14F3">
        <w:t xml:space="preserve"> 3 ust. 1</w:t>
      </w:r>
      <w:r w:rsidRPr="000A14F3">
        <w:rPr>
          <w:color w:val="auto"/>
        </w:rPr>
        <w:t>;</w:t>
      </w:r>
    </w:p>
    <w:p w14:paraId="4FD12717" w14:textId="77777777" w:rsidR="00577932" w:rsidRDefault="00E461F5" w:rsidP="00A9741E">
      <w:pPr>
        <w:pStyle w:val="Akapitzlist"/>
        <w:widowControl/>
        <w:numPr>
          <w:ilvl w:val="1"/>
          <w:numId w:val="30"/>
        </w:numPr>
        <w:suppressAutoHyphens w:val="0"/>
        <w:autoSpaceDE w:val="0"/>
        <w:autoSpaceDN w:val="0"/>
        <w:adjustRightInd w:val="0"/>
        <w:spacing w:line="360" w:lineRule="auto"/>
        <w:jc w:val="both"/>
      </w:pPr>
      <w:r w:rsidRPr="000A14F3">
        <w:rPr>
          <w:color w:val="000000"/>
          <w:lang w:eastAsia="en-US"/>
        </w:rPr>
        <w:t>odstąpienia od umowy z przyczyn leżących po stronie Wykonawcy</w:t>
      </w:r>
      <w:r w:rsidR="00A56228" w:rsidRPr="000A14F3">
        <w:rPr>
          <w:color w:val="000000"/>
          <w:lang w:eastAsia="en-US"/>
        </w:rPr>
        <w:t xml:space="preserve"> – </w:t>
      </w:r>
      <w:r w:rsidRPr="000A14F3">
        <w:rPr>
          <w:color w:val="000000"/>
          <w:lang w:eastAsia="en-US"/>
        </w:rPr>
        <w:t xml:space="preserve">w  wysokości 20% wartości wynagrodzenia brutto, określonego </w:t>
      </w:r>
      <w:r w:rsidRPr="000A14F3">
        <w:t xml:space="preserve">w </w:t>
      </w:r>
      <w:r w:rsidRPr="000A14F3">
        <w:rPr>
          <w:bCs/>
        </w:rPr>
        <w:t>§</w:t>
      </w:r>
      <w:r w:rsidRPr="000A14F3">
        <w:t xml:space="preserve"> </w:t>
      </w:r>
      <w:r w:rsidR="00085000" w:rsidRPr="000A14F3">
        <w:t>3</w:t>
      </w:r>
      <w:r w:rsidRPr="000A14F3">
        <w:t xml:space="preserve"> ust. 1</w:t>
      </w:r>
      <w:r w:rsidR="00577932">
        <w:t>;</w:t>
      </w:r>
    </w:p>
    <w:p w14:paraId="7F59FCBE" w14:textId="3D83A69B" w:rsidR="00E461F5" w:rsidRPr="000A14F3" w:rsidRDefault="00577932" w:rsidP="00A9741E">
      <w:pPr>
        <w:pStyle w:val="Akapitzlist"/>
        <w:widowControl/>
        <w:numPr>
          <w:ilvl w:val="1"/>
          <w:numId w:val="30"/>
        </w:numPr>
        <w:suppressAutoHyphens w:val="0"/>
        <w:autoSpaceDE w:val="0"/>
        <w:autoSpaceDN w:val="0"/>
        <w:adjustRightInd w:val="0"/>
        <w:spacing w:line="360" w:lineRule="auto"/>
        <w:jc w:val="both"/>
      </w:pPr>
      <w:r>
        <w:t xml:space="preserve">nieusunięcia awarii systemu w terminie określonym w </w:t>
      </w:r>
      <w:r w:rsidR="002A2F98">
        <w:t>§</w:t>
      </w:r>
      <w:r>
        <w:t xml:space="preserve"> 1 ust. 5  w wysokości</w:t>
      </w:r>
      <w:r w:rsidR="00753345">
        <w:t xml:space="preserve"> 0,5</w:t>
      </w:r>
      <w:r>
        <w:t xml:space="preserve">% wynagrodzenia brutto określonego w </w:t>
      </w:r>
      <w:r w:rsidR="002A2F98">
        <w:t>§</w:t>
      </w:r>
      <w:r>
        <w:t xml:space="preserve"> 3 ust. 1.</w:t>
      </w:r>
    </w:p>
    <w:p w14:paraId="3A42109E" w14:textId="3C282A46" w:rsidR="00E461F5" w:rsidRPr="000A14F3" w:rsidRDefault="00E461F5" w:rsidP="00A07449">
      <w:pPr>
        <w:pStyle w:val="Default"/>
        <w:numPr>
          <w:ilvl w:val="0"/>
          <w:numId w:val="23"/>
        </w:numPr>
        <w:spacing w:line="360" w:lineRule="auto"/>
        <w:jc w:val="both"/>
        <w:rPr>
          <w:color w:val="auto"/>
        </w:rPr>
      </w:pPr>
      <w:r w:rsidRPr="000A14F3">
        <w:rPr>
          <w:color w:val="auto"/>
        </w:rPr>
        <w:t xml:space="preserve">Wykonawca wyraża zgodę na potrącenie kar umownych i kosztów wykonania zastępczego z należnego wynagrodzenia lub z zabezpieczenia należytego wykonania umowy. </w:t>
      </w:r>
    </w:p>
    <w:p w14:paraId="1384402A" w14:textId="77777777" w:rsidR="00E461F5" w:rsidRPr="000A14F3" w:rsidRDefault="00E461F5" w:rsidP="00A07449">
      <w:pPr>
        <w:pStyle w:val="Default"/>
        <w:numPr>
          <w:ilvl w:val="0"/>
          <w:numId w:val="23"/>
        </w:numPr>
        <w:spacing w:line="360" w:lineRule="auto"/>
        <w:jc w:val="both"/>
        <w:rPr>
          <w:color w:val="auto"/>
        </w:rPr>
      </w:pPr>
      <w:r w:rsidRPr="000A14F3">
        <w:rPr>
          <w:color w:val="auto"/>
        </w:rPr>
        <w:t xml:space="preserve">Potrącenie lub zapłata kar umownych nie zwalnia Wykonawcy z obowiązku dokończenia robót, ani innych zobowiązań umownych. </w:t>
      </w:r>
    </w:p>
    <w:p w14:paraId="539E38AA" w14:textId="77777777" w:rsidR="00E461F5" w:rsidRPr="000A14F3" w:rsidRDefault="00E461F5" w:rsidP="00A07449">
      <w:pPr>
        <w:pStyle w:val="Default"/>
        <w:numPr>
          <w:ilvl w:val="0"/>
          <w:numId w:val="23"/>
        </w:numPr>
        <w:spacing w:line="360" w:lineRule="auto"/>
        <w:jc w:val="both"/>
        <w:rPr>
          <w:color w:val="auto"/>
        </w:rPr>
      </w:pPr>
      <w:r w:rsidRPr="000A14F3">
        <w:rPr>
          <w:color w:val="auto"/>
        </w:rPr>
        <w:t>Zamawiający może dochodzić na zasadach ogólnych odszkodowania uzupełniającego przewyższającego wysokość kar umownych.</w:t>
      </w:r>
    </w:p>
    <w:p w14:paraId="67611956" w14:textId="546C9554" w:rsidR="00E461F5" w:rsidRPr="000A14F3" w:rsidRDefault="00E461F5" w:rsidP="00A07449">
      <w:pPr>
        <w:pStyle w:val="Default"/>
        <w:numPr>
          <w:ilvl w:val="0"/>
          <w:numId w:val="23"/>
        </w:numPr>
        <w:spacing w:line="360" w:lineRule="auto"/>
        <w:jc w:val="both"/>
        <w:rPr>
          <w:color w:val="auto"/>
        </w:rPr>
      </w:pPr>
      <w:r w:rsidRPr="000A14F3">
        <w:rPr>
          <w:color w:val="auto"/>
        </w:rPr>
        <w:t xml:space="preserve">Suma kar umownych nie może przekroczyć </w:t>
      </w:r>
      <w:r w:rsidR="00085000" w:rsidRPr="000A14F3">
        <w:rPr>
          <w:color w:val="auto"/>
        </w:rPr>
        <w:t>3</w:t>
      </w:r>
      <w:r w:rsidRPr="000A14F3">
        <w:rPr>
          <w:color w:val="auto"/>
        </w:rPr>
        <w:t xml:space="preserve">0% wynagrodzenia brutto określonego w § </w:t>
      </w:r>
      <w:r w:rsidR="00D3472D">
        <w:rPr>
          <w:color w:val="auto"/>
        </w:rPr>
        <w:t>3</w:t>
      </w:r>
      <w:r w:rsidRPr="000A14F3">
        <w:rPr>
          <w:color w:val="auto"/>
        </w:rPr>
        <w:t xml:space="preserve"> ust. 1.</w:t>
      </w:r>
    </w:p>
    <w:p w14:paraId="2A96F47B" w14:textId="29B729EB" w:rsidR="00A9741E" w:rsidRPr="00380BDA" w:rsidRDefault="00A9741E" w:rsidP="00A9741E">
      <w:pPr>
        <w:pStyle w:val="Default"/>
        <w:numPr>
          <w:ilvl w:val="0"/>
          <w:numId w:val="23"/>
        </w:numPr>
        <w:spacing w:line="360" w:lineRule="auto"/>
        <w:jc w:val="both"/>
        <w:rPr>
          <w:color w:val="auto"/>
        </w:rPr>
      </w:pPr>
      <w:r w:rsidRPr="000A14F3">
        <w:rPr>
          <w:color w:val="auto"/>
        </w:rPr>
        <w:t>W przypadku nieterminowego lub wadliwego wykonywania przez Wykonawcę przedmiotu umowy Zamawiający ma prawo powierzyć wykonanie tej części przedmiotu umowy innemu Wykonawcy, a kosztami wykonawstwa zastępczego obciążyć Wykonawcę niniejszej umowy, niezależnie od kar umownych, o których mowa w ust. 1</w:t>
      </w:r>
      <w:r w:rsidRPr="000A14F3">
        <w:t>.</w:t>
      </w:r>
    </w:p>
    <w:p w14:paraId="5EE74723" w14:textId="0514206A" w:rsidR="00B54C67" w:rsidRPr="000A14F3" w:rsidRDefault="00B54C67" w:rsidP="00A9741E">
      <w:pPr>
        <w:pStyle w:val="Default"/>
        <w:numPr>
          <w:ilvl w:val="0"/>
          <w:numId w:val="23"/>
        </w:numPr>
        <w:spacing w:line="360" w:lineRule="auto"/>
        <w:jc w:val="both"/>
        <w:rPr>
          <w:color w:val="auto"/>
        </w:rPr>
      </w:pPr>
      <w:r>
        <w:rPr>
          <w:color w:val="auto"/>
        </w:rPr>
        <w:t>Odstąpienie od umowy nie powoduje niemożności dochodzenia kar umownych naliczonych zgodnie z umową.</w:t>
      </w:r>
    </w:p>
    <w:p w14:paraId="373534A2" w14:textId="11C2EDB7" w:rsidR="00A9741E" w:rsidRPr="000A14F3" w:rsidRDefault="00A9741E" w:rsidP="00A9741E">
      <w:pPr>
        <w:spacing w:line="360" w:lineRule="auto"/>
        <w:ind w:left="357" w:hanging="357"/>
        <w:jc w:val="center"/>
      </w:pPr>
      <w:r w:rsidRPr="000A14F3">
        <w:t xml:space="preserve">§ </w:t>
      </w:r>
      <w:r w:rsidR="00844136" w:rsidRPr="000A14F3">
        <w:t>9</w:t>
      </w:r>
    </w:p>
    <w:p w14:paraId="0F30FE1A" w14:textId="77777777" w:rsidR="00A9741E" w:rsidRPr="000A14F3" w:rsidRDefault="00A9741E" w:rsidP="00A9741E">
      <w:pPr>
        <w:spacing w:after="120" w:line="360" w:lineRule="auto"/>
        <w:ind w:left="357" w:hanging="357"/>
        <w:jc w:val="center"/>
      </w:pPr>
      <w:r w:rsidRPr="000A14F3">
        <w:t>Dane osobowe</w:t>
      </w:r>
    </w:p>
    <w:p w14:paraId="522EFBE9" w14:textId="77777777" w:rsidR="00A9741E" w:rsidRPr="000A14F3" w:rsidRDefault="00A9741E" w:rsidP="00A9741E">
      <w:pPr>
        <w:widowControl/>
        <w:numPr>
          <w:ilvl w:val="0"/>
          <w:numId w:val="31"/>
        </w:numPr>
        <w:spacing w:after="120" w:line="360" w:lineRule="auto"/>
        <w:ind w:left="709" w:hanging="357"/>
        <w:jc w:val="both"/>
      </w:pPr>
      <w:r w:rsidRPr="000A14F3">
        <w:t>Strony oświadczają, że dane kontaktowe pracowników, współpracowników</w:t>
      </w:r>
      <w:r w:rsidRPr="000A14F3">
        <w:br/>
        <w:t xml:space="preserve">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 </w:t>
      </w:r>
    </w:p>
    <w:p w14:paraId="48DBE6E1" w14:textId="5F64E42F" w:rsidR="00A9741E" w:rsidRPr="000A14F3" w:rsidRDefault="00A9741E" w:rsidP="00A9741E">
      <w:pPr>
        <w:widowControl/>
        <w:numPr>
          <w:ilvl w:val="0"/>
          <w:numId w:val="31"/>
        </w:numPr>
        <w:spacing w:after="120" w:line="360" w:lineRule="auto"/>
        <w:ind w:left="709" w:hanging="357"/>
        <w:jc w:val="both"/>
      </w:pPr>
      <w:r w:rsidRPr="000A14F3">
        <w:lastRenderedPageBreak/>
        <w:t xml:space="preserve">Wykonawca zobowiązuje się do przekazania wszystkim osobom, których dane udostępnił Zamawiającemu w związku z realizacją niniejszej Umowy, informacji, o których mowa </w:t>
      </w:r>
      <w:r w:rsidRPr="000A14F3">
        <w:br/>
        <w:t xml:space="preserve">w art. 14 Rozporządzenia Parlamentu Europejskiego i Rady (UE) 2016/679 z dnia 27 kwietnia 2016 r. w sprawie ochrony osób fizycznych w związku z przetwarzaniem danych osobowych i w sprawie swobodnego przepływu takich danych oraz uchylenia dyrektywy 95/46/WE, zgodnie z treścią klauzuli informacyjnej, stanowiącej załącznik nr </w:t>
      </w:r>
      <w:r w:rsidR="003B0E82">
        <w:t>6</w:t>
      </w:r>
      <w:r w:rsidRPr="000A14F3">
        <w:t>.</w:t>
      </w:r>
    </w:p>
    <w:p w14:paraId="7273DD5D" w14:textId="4450F3A9" w:rsidR="00E83C08" w:rsidRPr="00E83C08" w:rsidRDefault="00E83C08" w:rsidP="000470BC">
      <w:pPr>
        <w:widowControl/>
        <w:numPr>
          <w:ilvl w:val="0"/>
          <w:numId w:val="31"/>
        </w:numPr>
        <w:spacing w:after="120" w:line="360" w:lineRule="auto"/>
        <w:ind w:left="709"/>
        <w:jc w:val="both"/>
      </w:pPr>
      <w:r w:rsidRPr="00E83C08">
        <w:t xml:space="preserve">Zamawiający oświadcza, że </w:t>
      </w:r>
      <w:r w:rsidR="00F675F0">
        <w:t>Wojewoda Mazowiecki</w:t>
      </w:r>
      <w:r w:rsidRPr="00E83C08">
        <w:t xml:space="preserve">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(Dz. Urz. UE L 119 z 4.05.2016, z </w:t>
      </w:r>
      <w:proofErr w:type="spellStart"/>
      <w:r w:rsidRPr="00E83C08">
        <w:t>późn</w:t>
      </w:r>
      <w:proofErr w:type="spellEnd"/>
      <w:r w:rsidRPr="00E83C08">
        <w:t>. zm.).</w:t>
      </w:r>
    </w:p>
    <w:p w14:paraId="6200261B" w14:textId="279CFD8B" w:rsidR="00E83C08" w:rsidRPr="00E83C08" w:rsidRDefault="00E83C08" w:rsidP="000470BC">
      <w:pPr>
        <w:widowControl/>
        <w:numPr>
          <w:ilvl w:val="0"/>
          <w:numId w:val="31"/>
        </w:numPr>
        <w:spacing w:after="120" w:line="360" w:lineRule="auto"/>
        <w:ind w:left="709"/>
        <w:jc w:val="both"/>
      </w:pPr>
      <w:r w:rsidRPr="00E83C08">
        <w:t xml:space="preserve">Przy wykonywaniu obowiązków wynikających z niniejszej Umowy, Wykonawca zobowiązuje się stosować do obowiązujących przepisów prawa w zakresie ochrony danych osobowych, w szczególności wynikających z rozporządzenia, o którym mowa w ust. 1 oraz ustawy z dnia 10 maja 2018 r. o ochronie danych osobowych (Dz. U. z 2018 r. poz. 1000, z </w:t>
      </w:r>
      <w:proofErr w:type="spellStart"/>
      <w:r w:rsidRPr="00E83C08">
        <w:t>późn</w:t>
      </w:r>
      <w:proofErr w:type="spellEnd"/>
      <w:r w:rsidRPr="00E83C08">
        <w:t>. zm.).</w:t>
      </w:r>
    </w:p>
    <w:p w14:paraId="6830ACF4" w14:textId="637F1E2B" w:rsidR="00E83C08" w:rsidRPr="00E83C08" w:rsidRDefault="00E83C08" w:rsidP="000470BC">
      <w:pPr>
        <w:widowControl/>
        <w:numPr>
          <w:ilvl w:val="0"/>
          <w:numId w:val="31"/>
        </w:numPr>
        <w:spacing w:after="120" w:line="360" w:lineRule="auto"/>
        <w:ind w:left="709"/>
        <w:jc w:val="both"/>
      </w:pPr>
      <w:r w:rsidRPr="00E83C08">
        <w:t>Zamawiający powierza przetwarzanie danych osobowych Wykonawcy w celu prawidłowego wykonania przedmiotu Umowy zgodnie z umową na powierzenie przetwarzania danych osobowych, stanowiącą załącznik nr</w:t>
      </w:r>
      <w:r>
        <w:t xml:space="preserve"> </w:t>
      </w:r>
      <w:r w:rsidR="003B0E82">
        <w:t>8</w:t>
      </w:r>
      <w:r w:rsidRPr="00E83C08">
        <w:t xml:space="preserve"> do Umowy.</w:t>
      </w:r>
    </w:p>
    <w:p w14:paraId="14B31DD4" w14:textId="3F08C0F6" w:rsidR="00E461F5" w:rsidRPr="000A14F3" w:rsidRDefault="00E461F5" w:rsidP="00A07449">
      <w:pPr>
        <w:pStyle w:val="Default"/>
        <w:tabs>
          <w:tab w:val="left" w:pos="4395"/>
          <w:tab w:val="left" w:pos="4820"/>
        </w:tabs>
        <w:spacing w:line="360" w:lineRule="auto"/>
        <w:jc w:val="center"/>
        <w:rPr>
          <w:color w:val="auto"/>
        </w:rPr>
      </w:pPr>
      <w:r w:rsidRPr="000A14F3">
        <w:rPr>
          <w:bCs/>
          <w:color w:val="auto"/>
        </w:rPr>
        <w:t>§ 1</w:t>
      </w:r>
      <w:r w:rsidR="00085000" w:rsidRPr="000A14F3">
        <w:rPr>
          <w:bCs/>
          <w:color w:val="auto"/>
        </w:rPr>
        <w:t>1</w:t>
      </w:r>
    </w:p>
    <w:p w14:paraId="3389B74D" w14:textId="5C75EFD1" w:rsidR="00E461F5" w:rsidRPr="000A14F3" w:rsidRDefault="00E461F5" w:rsidP="00A07449">
      <w:pPr>
        <w:pStyle w:val="Default"/>
        <w:spacing w:line="360" w:lineRule="auto"/>
        <w:jc w:val="center"/>
        <w:rPr>
          <w:bCs/>
          <w:color w:val="auto"/>
        </w:rPr>
      </w:pPr>
      <w:r w:rsidRPr="000A14F3">
        <w:rPr>
          <w:bCs/>
          <w:color w:val="auto"/>
        </w:rPr>
        <w:t>Postanowienia końcowe</w:t>
      </w:r>
    </w:p>
    <w:p w14:paraId="4549D299" w14:textId="1BEBF00B" w:rsidR="00E461F5" w:rsidRPr="000A14F3" w:rsidRDefault="00E461F5" w:rsidP="00A07449">
      <w:pPr>
        <w:pStyle w:val="Default"/>
        <w:numPr>
          <w:ilvl w:val="0"/>
          <w:numId w:val="25"/>
        </w:numPr>
        <w:spacing w:after="27" w:line="360" w:lineRule="auto"/>
        <w:jc w:val="both"/>
        <w:rPr>
          <w:color w:val="auto"/>
        </w:rPr>
      </w:pPr>
      <w:r w:rsidRPr="000A14F3">
        <w:rPr>
          <w:color w:val="auto"/>
        </w:rPr>
        <w:t>Wszelkie zmiany niniejszej umowy mogą nastąpić w formie pisemnej, pod rygorem nieważności, w formie aneksu podpisanego przez każdą ze stron</w:t>
      </w:r>
      <w:r w:rsidR="00085000" w:rsidRPr="000A14F3">
        <w:rPr>
          <w:color w:val="auto"/>
        </w:rPr>
        <w:t>, z zastrzeżeniem § 4 ust. 2</w:t>
      </w:r>
      <w:r w:rsidRPr="000A14F3">
        <w:rPr>
          <w:color w:val="auto"/>
        </w:rPr>
        <w:t>.</w:t>
      </w:r>
    </w:p>
    <w:p w14:paraId="3C211851" w14:textId="77777777" w:rsidR="00E461F5" w:rsidRPr="000A14F3" w:rsidRDefault="00E461F5" w:rsidP="00A07449">
      <w:pPr>
        <w:pStyle w:val="Default"/>
        <w:numPr>
          <w:ilvl w:val="0"/>
          <w:numId w:val="25"/>
        </w:numPr>
        <w:spacing w:after="27" w:line="360" w:lineRule="auto"/>
        <w:jc w:val="both"/>
        <w:rPr>
          <w:color w:val="auto"/>
        </w:rPr>
      </w:pPr>
      <w:r w:rsidRPr="000A14F3">
        <w:rPr>
          <w:color w:val="auto"/>
        </w:rPr>
        <w:t>Prawa i obowiązki wynikające z niniejszej umowy nie mogą być przeniesione na osoby trzecie bez zgody drugiej Strony wyrażonej na piśmie pod rygorem nieważności.</w:t>
      </w:r>
    </w:p>
    <w:p w14:paraId="5CAEA202" w14:textId="1181798D" w:rsidR="00E461F5" w:rsidRPr="000A14F3" w:rsidRDefault="00E461F5" w:rsidP="00A07449">
      <w:pPr>
        <w:pStyle w:val="Default"/>
        <w:numPr>
          <w:ilvl w:val="0"/>
          <w:numId w:val="25"/>
        </w:numPr>
        <w:spacing w:after="27" w:line="360" w:lineRule="auto"/>
        <w:jc w:val="both"/>
        <w:rPr>
          <w:color w:val="auto"/>
        </w:rPr>
      </w:pPr>
      <w:r w:rsidRPr="000A14F3">
        <w:rPr>
          <w:color w:val="auto"/>
        </w:rPr>
        <w:t xml:space="preserve">Strony są zobowiązane do wzajemnego powiadamiania się o każdej zmianie danych </w:t>
      </w:r>
      <w:r w:rsidR="00A9741E" w:rsidRPr="000A14F3">
        <w:rPr>
          <w:color w:val="auto"/>
        </w:rPr>
        <w:br/>
      </w:r>
      <w:r w:rsidRPr="000A14F3">
        <w:rPr>
          <w:color w:val="auto"/>
        </w:rPr>
        <w:t xml:space="preserve">do korespondencji. Zaniechanie </w:t>
      </w:r>
      <w:r w:rsidR="00A30B4E" w:rsidRPr="000A14F3">
        <w:rPr>
          <w:color w:val="auto"/>
        </w:rPr>
        <w:t>tego obowiązku</w:t>
      </w:r>
      <w:r w:rsidR="00DD4EA2" w:rsidRPr="000A14F3">
        <w:rPr>
          <w:color w:val="auto"/>
        </w:rPr>
        <w:t xml:space="preserve"> powoduje, że pisma wysyłane drugiej stronie</w:t>
      </w:r>
      <w:r w:rsidRPr="000A14F3">
        <w:rPr>
          <w:color w:val="auto"/>
        </w:rPr>
        <w:t xml:space="preserve"> na adres wskazany</w:t>
      </w:r>
      <w:r w:rsidR="00A30B4E" w:rsidRPr="000A14F3">
        <w:rPr>
          <w:color w:val="auto"/>
        </w:rPr>
        <w:t xml:space="preserve"> w umowie</w:t>
      </w:r>
      <w:r w:rsidRPr="000A14F3">
        <w:rPr>
          <w:color w:val="auto"/>
        </w:rPr>
        <w:t>,</w:t>
      </w:r>
      <w:r w:rsidRPr="000A14F3">
        <w:rPr>
          <w:bCs/>
          <w:color w:val="auto"/>
        </w:rPr>
        <w:t xml:space="preserve"> </w:t>
      </w:r>
      <w:r w:rsidRPr="000A14F3">
        <w:rPr>
          <w:color w:val="auto"/>
        </w:rPr>
        <w:t>uznaje się za doręczone.</w:t>
      </w:r>
    </w:p>
    <w:p w14:paraId="73DFC55C" w14:textId="22451BD9" w:rsidR="00E461F5" w:rsidRPr="000A14F3" w:rsidRDefault="00E461F5" w:rsidP="00A07449">
      <w:pPr>
        <w:pStyle w:val="Default"/>
        <w:numPr>
          <w:ilvl w:val="0"/>
          <w:numId w:val="25"/>
        </w:numPr>
        <w:spacing w:after="27" w:line="360" w:lineRule="auto"/>
        <w:jc w:val="both"/>
        <w:rPr>
          <w:color w:val="auto"/>
        </w:rPr>
      </w:pPr>
      <w:r w:rsidRPr="000A14F3">
        <w:rPr>
          <w:color w:val="auto"/>
        </w:rPr>
        <w:t>Do spraw nieuregulowanych niniejszą umową mają zastosow</w:t>
      </w:r>
      <w:r w:rsidR="00DD4EA2" w:rsidRPr="000A14F3">
        <w:rPr>
          <w:color w:val="auto"/>
        </w:rPr>
        <w:t>anie przepisy Kodeksu Cywilnego</w:t>
      </w:r>
      <w:r w:rsidRPr="000A14F3">
        <w:rPr>
          <w:color w:val="auto"/>
        </w:rPr>
        <w:t>.</w:t>
      </w:r>
    </w:p>
    <w:p w14:paraId="6B7BAB8A" w14:textId="459695E2" w:rsidR="00A9741E" w:rsidRPr="000A14F3" w:rsidRDefault="00A9741E" w:rsidP="00A9741E">
      <w:pPr>
        <w:pStyle w:val="Akapitzlist"/>
        <w:widowControl/>
        <w:numPr>
          <w:ilvl w:val="0"/>
          <w:numId w:val="25"/>
        </w:numPr>
        <w:spacing w:before="120" w:after="240" w:line="360" w:lineRule="auto"/>
        <w:jc w:val="both"/>
        <w:rPr>
          <w:lang w:eastAsia="en-US"/>
        </w:rPr>
      </w:pPr>
      <w:r w:rsidRPr="000A14F3">
        <w:t xml:space="preserve">Ewentualne spory wynikłe w trakcie wykonywania niniejszej </w:t>
      </w:r>
      <w:r w:rsidR="00A30B4E" w:rsidRPr="000A14F3">
        <w:t>u</w:t>
      </w:r>
      <w:r w:rsidRPr="000A14F3">
        <w:t>mowy Strony będą załatwiać w pierwszej kolejności polubownie.</w:t>
      </w:r>
    </w:p>
    <w:p w14:paraId="0270C625" w14:textId="33EC864F" w:rsidR="00A9741E" w:rsidRPr="000A14F3" w:rsidRDefault="00A9741E" w:rsidP="00A9741E">
      <w:pPr>
        <w:pStyle w:val="Akapitzlist"/>
        <w:widowControl/>
        <w:numPr>
          <w:ilvl w:val="0"/>
          <w:numId w:val="25"/>
        </w:numPr>
        <w:spacing w:before="120" w:after="60" w:line="360" w:lineRule="auto"/>
        <w:jc w:val="both"/>
        <w:rPr>
          <w:lang w:eastAsia="en-US"/>
        </w:rPr>
      </w:pPr>
      <w:r w:rsidRPr="000A14F3">
        <w:lastRenderedPageBreak/>
        <w:t xml:space="preserve">W przypadku zaistnienia sporu i nieosiągnięcia przez Strony porozumienia polubownie, właściwym do jego rozpatrzenia będzie sąd powszechny właściwy miejscowo </w:t>
      </w:r>
      <w:r w:rsidRPr="000A14F3">
        <w:br/>
        <w:t>dla siedziby Zamawiającego.</w:t>
      </w:r>
    </w:p>
    <w:p w14:paraId="0AD472E4" w14:textId="77777777" w:rsidR="00C67C0D" w:rsidRPr="000A14F3" w:rsidRDefault="00E55B19" w:rsidP="00C67C0D">
      <w:pPr>
        <w:pStyle w:val="Default"/>
        <w:numPr>
          <w:ilvl w:val="0"/>
          <w:numId w:val="25"/>
        </w:numPr>
        <w:spacing w:after="27" w:line="360" w:lineRule="auto"/>
        <w:jc w:val="both"/>
        <w:rPr>
          <w:color w:val="auto"/>
        </w:rPr>
      </w:pPr>
      <w:r w:rsidRPr="000A14F3">
        <w:rPr>
          <w:color w:val="auto"/>
        </w:rPr>
        <w:t xml:space="preserve">Umowę sporządzono w </w:t>
      </w:r>
      <w:r w:rsidR="001F289D" w:rsidRPr="000A14F3">
        <w:rPr>
          <w:color w:val="auto"/>
        </w:rPr>
        <w:t>dwóch</w:t>
      </w:r>
      <w:r w:rsidRPr="000A14F3">
        <w:rPr>
          <w:color w:val="auto"/>
        </w:rPr>
        <w:t xml:space="preserve"> jednobrzmiących egzemplarzach, </w:t>
      </w:r>
      <w:r w:rsidR="001F289D" w:rsidRPr="000A14F3">
        <w:rPr>
          <w:color w:val="auto"/>
        </w:rPr>
        <w:t xml:space="preserve">po jednym egzemplarzu </w:t>
      </w:r>
      <w:r w:rsidR="00A9741E" w:rsidRPr="000A14F3">
        <w:rPr>
          <w:color w:val="auto"/>
        </w:rPr>
        <w:br/>
      </w:r>
      <w:r w:rsidR="001F289D" w:rsidRPr="000A14F3">
        <w:rPr>
          <w:color w:val="auto"/>
        </w:rPr>
        <w:t>dla każdej ze Stron. W przypadku złożenia przez Strony oświadczenia woli</w:t>
      </w:r>
      <w:r w:rsidR="00EB3FA8" w:rsidRPr="000A14F3">
        <w:rPr>
          <w:color w:val="auto"/>
        </w:rPr>
        <w:t xml:space="preserve"> w postaci elektronicznej opatrzonej kwalifikowanym podpisem elektronicznym weryfikowanym przy pomocy ważnego kwalifikowanego certyfikatu Umowa będzie sporządzona w 1 (jednym) egzemplarzu udostępnionym elektronicznie.</w:t>
      </w:r>
    </w:p>
    <w:p w14:paraId="0BE6F46C" w14:textId="6A16E177" w:rsidR="00C67C0D" w:rsidRPr="000A14F3" w:rsidRDefault="00C67C0D" w:rsidP="00C67C0D">
      <w:pPr>
        <w:pStyle w:val="Default"/>
        <w:numPr>
          <w:ilvl w:val="0"/>
          <w:numId w:val="25"/>
        </w:numPr>
        <w:spacing w:after="27" w:line="360" w:lineRule="auto"/>
        <w:jc w:val="both"/>
        <w:rPr>
          <w:color w:val="auto"/>
        </w:rPr>
      </w:pPr>
      <w:r w:rsidRPr="000A14F3">
        <w:t>Wykaz załączników:</w:t>
      </w:r>
    </w:p>
    <w:p w14:paraId="4B5DF675" w14:textId="78C109FB" w:rsidR="009B09C4" w:rsidRDefault="009B09C4" w:rsidP="00C67C0D">
      <w:pPr>
        <w:numPr>
          <w:ilvl w:val="0"/>
          <w:numId w:val="35"/>
        </w:numPr>
        <w:shd w:val="clear" w:color="auto" w:fill="FFFFFF"/>
        <w:suppressAutoHyphens w:val="0"/>
        <w:autoSpaceDE w:val="0"/>
        <w:autoSpaceDN w:val="0"/>
        <w:adjustRightInd w:val="0"/>
        <w:spacing w:line="360" w:lineRule="auto"/>
        <w:ind w:left="993" w:right="7"/>
        <w:jc w:val="both"/>
      </w:pPr>
      <w:r>
        <w:t>Formularz ofertowy</w:t>
      </w:r>
    </w:p>
    <w:p w14:paraId="20A8CD55" w14:textId="065873CF" w:rsidR="009B09C4" w:rsidRDefault="009B09C4" w:rsidP="00C67C0D">
      <w:pPr>
        <w:numPr>
          <w:ilvl w:val="0"/>
          <w:numId w:val="35"/>
        </w:numPr>
        <w:shd w:val="clear" w:color="auto" w:fill="FFFFFF"/>
        <w:suppressAutoHyphens w:val="0"/>
        <w:autoSpaceDE w:val="0"/>
        <w:autoSpaceDN w:val="0"/>
        <w:adjustRightInd w:val="0"/>
        <w:spacing w:line="360" w:lineRule="auto"/>
        <w:ind w:left="993" w:right="7"/>
        <w:jc w:val="both"/>
      </w:pPr>
      <w:r>
        <w:t>Protokół odbioru</w:t>
      </w:r>
    </w:p>
    <w:p w14:paraId="363B7C25" w14:textId="68CE3F44" w:rsidR="00C67C0D" w:rsidRPr="000A14F3" w:rsidRDefault="00C67C0D" w:rsidP="00C67C0D">
      <w:pPr>
        <w:numPr>
          <w:ilvl w:val="0"/>
          <w:numId w:val="35"/>
        </w:numPr>
        <w:shd w:val="clear" w:color="auto" w:fill="FFFFFF"/>
        <w:suppressAutoHyphens w:val="0"/>
        <w:autoSpaceDE w:val="0"/>
        <w:autoSpaceDN w:val="0"/>
        <w:adjustRightInd w:val="0"/>
        <w:spacing w:line="360" w:lineRule="auto"/>
        <w:ind w:left="993" w:right="7"/>
        <w:jc w:val="both"/>
      </w:pPr>
      <w:r w:rsidRPr="000A14F3">
        <w:t xml:space="preserve">upoważnienie nr </w:t>
      </w:r>
      <w:r w:rsidR="00570B1B" w:rsidRPr="00570B1B">
        <w:t>646/1/2024 z dnia 20 listopada 2024</w:t>
      </w:r>
      <w:r w:rsidRPr="000A14F3">
        <w:t>.;</w:t>
      </w:r>
    </w:p>
    <w:p w14:paraId="23167807" w14:textId="77777777" w:rsidR="00C67C0D" w:rsidRPr="000A14F3" w:rsidRDefault="00C67C0D" w:rsidP="00C67C0D">
      <w:pPr>
        <w:numPr>
          <w:ilvl w:val="0"/>
          <w:numId w:val="35"/>
        </w:numPr>
        <w:shd w:val="clear" w:color="auto" w:fill="FFFFFF"/>
        <w:suppressAutoHyphens w:val="0"/>
        <w:autoSpaceDE w:val="0"/>
        <w:autoSpaceDN w:val="0"/>
        <w:adjustRightInd w:val="0"/>
        <w:spacing w:line="360" w:lineRule="auto"/>
        <w:ind w:left="993" w:right="7"/>
        <w:jc w:val="both"/>
      </w:pPr>
      <w:r w:rsidRPr="000A14F3">
        <w:t>KRS/CEIDG Wykonawcy;</w:t>
      </w:r>
    </w:p>
    <w:p w14:paraId="30075D31" w14:textId="5A5E3A00" w:rsidR="00C67C0D" w:rsidRPr="000A14F3" w:rsidRDefault="009B09C4" w:rsidP="00C67C0D">
      <w:pPr>
        <w:numPr>
          <w:ilvl w:val="0"/>
          <w:numId w:val="35"/>
        </w:numPr>
        <w:shd w:val="clear" w:color="auto" w:fill="FFFFFF"/>
        <w:suppressAutoHyphens w:val="0"/>
        <w:autoSpaceDE w:val="0"/>
        <w:autoSpaceDN w:val="0"/>
        <w:adjustRightInd w:val="0"/>
        <w:spacing w:line="360" w:lineRule="auto"/>
        <w:ind w:left="993" w:right="7"/>
        <w:jc w:val="both"/>
      </w:pPr>
      <w:r>
        <w:t>Zapytanie ofertowe</w:t>
      </w:r>
      <w:r w:rsidR="00C67C0D" w:rsidRPr="000A14F3">
        <w:t>;</w:t>
      </w:r>
    </w:p>
    <w:p w14:paraId="7549E441" w14:textId="228D96CC" w:rsidR="00C67C0D" w:rsidRPr="000A14F3" w:rsidRDefault="00C67C0D" w:rsidP="00C67C0D">
      <w:pPr>
        <w:numPr>
          <w:ilvl w:val="0"/>
          <w:numId w:val="35"/>
        </w:numPr>
        <w:shd w:val="clear" w:color="auto" w:fill="FFFFFF"/>
        <w:suppressAutoHyphens w:val="0"/>
        <w:autoSpaceDE w:val="0"/>
        <w:autoSpaceDN w:val="0"/>
        <w:adjustRightInd w:val="0"/>
        <w:spacing w:line="360" w:lineRule="auto"/>
        <w:ind w:left="993" w:right="7"/>
        <w:jc w:val="both"/>
      </w:pPr>
      <w:r w:rsidRPr="000A14F3">
        <w:t>Klauzula informacyjna dotycząca przetwarzania danych osobowych</w:t>
      </w:r>
      <w:r w:rsidR="00A30B4E" w:rsidRPr="000A14F3">
        <w:t>;</w:t>
      </w:r>
    </w:p>
    <w:p w14:paraId="4851A945" w14:textId="17345EFD" w:rsidR="009B09C4" w:rsidRDefault="009B09C4" w:rsidP="00C67C0D">
      <w:pPr>
        <w:numPr>
          <w:ilvl w:val="0"/>
          <w:numId w:val="35"/>
        </w:numPr>
        <w:shd w:val="clear" w:color="auto" w:fill="FFFFFF"/>
        <w:suppressAutoHyphens w:val="0"/>
        <w:autoSpaceDE w:val="0"/>
        <w:autoSpaceDN w:val="0"/>
        <w:adjustRightInd w:val="0"/>
        <w:spacing w:line="360" w:lineRule="auto"/>
        <w:ind w:left="993" w:right="7"/>
        <w:jc w:val="both"/>
      </w:pPr>
      <w:r>
        <w:t>Arkusz oceny podmiotu przetwarzającego dane osobowe.</w:t>
      </w:r>
    </w:p>
    <w:p w14:paraId="4F2CDBD0" w14:textId="15DAA55E" w:rsidR="009B09C4" w:rsidRPr="000A14F3" w:rsidRDefault="008C7CBA" w:rsidP="00C67C0D">
      <w:pPr>
        <w:numPr>
          <w:ilvl w:val="0"/>
          <w:numId w:val="35"/>
        </w:numPr>
        <w:shd w:val="clear" w:color="auto" w:fill="FFFFFF"/>
        <w:suppressAutoHyphens w:val="0"/>
        <w:autoSpaceDE w:val="0"/>
        <w:autoSpaceDN w:val="0"/>
        <w:adjustRightInd w:val="0"/>
        <w:spacing w:line="360" w:lineRule="auto"/>
        <w:ind w:left="993" w:right="7"/>
        <w:jc w:val="both"/>
      </w:pPr>
      <w:r>
        <w:t>Wzór umowy powierzenia przetwarzania danych.</w:t>
      </w:r>
    </w:p>
    <w:p w14:paraId="283A7B88" w14:textId="0BF05574" w:rsidR="00E55B19" w:rsidRPr="000A14F3" w:rsidRDefault="00E55B19" w:rsidP="00A07449">
      <w:pPr>
        <w:pStyle w:val="Default"/>
        <w:tabs>
          <w:tab w:val="left" w:pos="4395"/>
          <w:tab w:val="left" w:pos="4820"/>
        </w:tabs>
        <w:spacing w:line="360" w:lineRule="auto"/>
        <w:jc w:val="center"/>
        <w:rPr>
          <w:bCs/>
          <w:color w:val="auto"/>
        </w:rPr>
      </w:pPr>
    </w:p>
    <w:p w14:paraId="13439575" w14:textId="0958B8CD" w:rsidR="00E461F5" w:rsidRPr="000A14F3" w:rsidRDefault="00292DDF" w:rsidP="00A07449">
      <w:pPr>
        <w:pStyle w:val="Default"/>
        <w:tabs>
          <w:tab w:val="left" w:pos="7371"/>
          <w:tab w:val="left" w:pos="8925"/>
        </w:tabs>
        <w:spacing w:line="360" w:lineRule="auto"/>
        <w:jc w:val="both"/>
        <w:rPr>
          <w:bCs/>
          <w:color w:val="auto"/>
        </w:rPr>
      </w:pPr>
      <w:r w:rsidRPr="000A14F3">
        <w:rPr>
          <w:bCs/>
          <w:color w:val="auto"/>
        </w:rPr>
        <w:t xml:space="preserve">            </w:t>
      </w:r>
      <w:r w:rsidR="00E461F5" w:rsidRPr="000A14F3">
        <w:rPr>
          <w:bCs/>
          <w:color w:val="auto"/>
        </w:rPr>
        <w:t xml:space="preserve">ZAMAWIAJĄCY  </w:t>
      </w:r>
      <w:r w:rsidR="00E461F5" w:rsidRPr="000A14F3">
        <w:rPr>
          <w:bCs/>
          <w:color w:val="auto"/>
        </w:rPr>
        <w:tab/>
        <w:t>WYKONAWCA</w:t>
      </w:r>
    </w:p>
    <w:p w14:paraId="550E4435" w14:textId="40382606" w:rsidR="00D42384" w:rsidRPr="000A14F3" w:rsidRDefault="00D42384" w:rsidP="00C67C0D">
      <w:pPr>
        <w:widowControl/>
        <w:suppressAutoHyphens w:val="0"/>
        <w:spacing w:line="360" w:lineRule="auto"/>
        <w:jc w:val="both"/>
      </w:pPr>
    </w:p>
    <w:sectPr w:rsidR="00D42384" w:rsidRPr="000A14F3" w:rsidSect="001E3ADD">
      <w:footerReference w:type="default" r:id="rId8"/>
      <w:pgSz w:w="11906" w:h="16838" w:code="9"/>
      <w:pgMar w:top="1270" w:right="991" w:bottom="1418" w:left="1276"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1ECA" w14:textId="77777777" w:rsidR="00A76679" w:rsidRDefault="00A76679" w:rsidP="002F4C91">
      <w:r>
        <w:separator/>
      </w:r>
    </w:p>
  </w:endnote>
  <w:endnote w:type="continuationSeparator" w:id="0">
    <w:p w14:paraId="3A549408" w14:textId="77777777" w:rsidR="00A76679" w:rsidRDefault="00A76679" w:rsidP="002F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E157" w14:textId="62EEBFAA" w:rsidR="004F79D3" w:rsidRDefault="004F79D3">
    <w:pPr>
      <w:pStyle w:val="Stopka"/>
      <w:jc w:val="right"/>
    </w:pPr>
    <w:r>
      <w:rPr>
        <w:noProof/>
      </w:rPr>
      <w:fldChar w:fldCharType="begin"/>
    </w:r>
    <w:r>
      <w:rPr>
        <w:noProof/>
      </w:rPr>
      <w:instrText>PAGE   \* MERGEFORMAT</w:instrText>
    </w:r>
    <w:r>
      <w:rPr>
        <w:noProof/>
      </w:rPr>
      <w:fldChar w:fldCharType="separate"/>
    </w:r>
    <w:r w:rsidR="0075334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B70C8" w14:textId="77777777" w:rsidR="00A76679" w:rsidRDefault="00A76679" w:rsidP="002F4C91">
      <w:r>
        <w:separator/>
      </w:r>
    </w:p>
  </w:footnote>
  <w:footnote w:type="continuationSeparator" w:id="0">
    <w:p w14:paraId="793B2651" w14:textId="77777777" w:rsidR="00A76679" w:rsidRDefault="00A76679" w:rsidP="002F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7F2"/>
    <w:multiLevelType w:val="hybridMultilevel"/>
    <w:tmpl w:val="ABC08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B3D8B"/>
    <w:multiLevelType w:val="hybridMultilevel"/>
    <w:tmpl w:val="B17EB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621746"/>
    <w:multiLevelType w:val="hybridMultilevel"/>
    <w:tmpl w:val="D504B5E4"/>
    <w:lvl w:ilvl="0" w:tplc="9E5E08AA">
      <w:start w:val="1"/>
      <w:numFmt w:val="decimal"/>
      <w:lvlText w:val="%1."/>
      <w:lvlJc w:val="left"/>
      <w:pPr>
        <w:ind w:left="717" w:hanging="360"/>
      </w:pPr>
      <w:rPr>
        <w:b w:val="0"/>
        <w:bCs/>
      </w:rPr>
    </w:lvl>
    <w:lvl w:ilvl="1" w:tplc="FFFFFFFF">
      <w:start w:val="1"/>
      <w:numFmt w:val="lowerLetter"/>
      <w:lvlText w:val="%2."/>
      <w:lvlJc w:val="left"/>
      <w:pPr>
        <w:ind w:left="928" w:hanging="360"/>
      </w:pPr>
    </w:lvl>
    <w:lvl w:ilvl="2" w:tplc="FFFFFFFF">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12630868"/>
    <w:multiLevelType w:val="hybridMultilevel"/>
    <w:tmpl w:val="9B5A48FE"/>
    <w:lvl w:ilvl="0" w:tplc="90023F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6BB3622"/>
    <w:multiLevelType w:val="hybridMultilevel"/>
    <w:tmpl w:val="2B0E0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02A64"/>
    <w:multiLevelType w:val="hybridMultilevel"/>
    <w:tmpl w:val="EE442A9C"/>
    <w:lvl w:ilvl="0" w:tplc="055E2A7E">
      <w:start w:val="1"/>
      <w:numFmt w:val="bullet"/>
      <w:lvlText w:val=""/>
      <w:lvlJc w:val="left"/>
      <w:pPr>
        <w:ind w:left="1080" w:hanging="360"/>
      </w:pPr>
      <w:rPr>
        <w:rFonts w:ascii="Symbol" w:hAnsi="Symbol"/>
      </w:rPr>
    </w:lvl>
    <w:lvl w:ilvl="1" w:tplc="86A60AE0">
      <w:start w:val="1"/>
      <w:numFmt w:val="bullet"/>
      <w:lvlText w:val=""/>
      <w:lvlJc w:val="left"/>
      <w:pPr>
        <w:ind w:left="1080" w:hanging="360"/>
      </w:pPr>
      <w:rPr>
        <w:rFonts w:ascii="Symbol" w:hAnsi="Symbol"/>
      </w:rPr>
    </w:lvl>
    <w:lvl w:ilvl="2" w:tplc="8B1ACAC4">
      <w:start w:val="1"/>
      <w:numFmt w:val="bullet"/>
      <w:lvlText w:val=""/>
      <w:lvlJc w:val="left"/>
      <w:pPr>
        <w:ind w:left="1080" w:hanging="360"/>
      </w:pPr>
      <w:rPr>
        <w:rFonts w:ascii="Symbol" w:hAnsi="Symbol"/>
      </w:rPr>
    </w:lvl>
    <w:lvl w:ilvl="3" w:tplc="7B32A0D8">
      <w:start w:val="1"/>
      <w:numFmt w:val="bullet"/>
      <w:lvlText w:val=""/>
      <w:lvlJc w:val="left"/>
      <w:pPr>
        <w:ind w:left="1080" w:hanging="360"/>
      </w:pPr>
      <w:rPr>
        <w:rFonts w:ascii="Symbol" w:hAnsi="Symbol"/>
      </w:rPr>
    </w:lvl>
    <w:lvl w:ilvl="4" w:tplc="2F4A778C">
      <w:start w:val="1"/>
      <w:numFmt w:val="bullet"/>
      <w:lvlText w:val=""/>
      <w:lvlJc w:val="left"/>
      <w:pPr>
        <w:ind w:left="1080" w:hanging="360"/>
      </w:pPr>
      <w:rPr>
        <w:rFonts w:ascii="Symbol" w:hAnsi="Symbol"/>
      </w:rPr>
    </w:lvl>
    <w:lvl w:ilvl="5" w:tplc="941C5AE6">
      <w:start w:val="1"/>
      <w:numFmt w:val="bullet"/>
      <w:lvlText w:val=""/>
      <w:lvlJc w:val="left"/>
      <w:pPr>
        <w:ind w:left="1080" w:hanging="360"/>
      </w:pPr>
      <w:rPr>
        <w:rFonts w:ascii="Symbol" w:hAnsi="Symbol"/>
      </w:rPr>
    </w:lvl>
    <w:lvl w:ilvl="6" w:tplc="9CF4ABCE">
      <w:start w:val="1"/>
      <w:numFmt w:val="bullet"/>
      <w:lvlText w:val=""/>
      <w:lvlJc w:val="left"/>
      <w:pPr>
        <w:ind w:left="1080" w:hanging="360"/>
      </w:pPr>
      <w:rPr>
        <w:rFonts w:ascii="Symbol" w:hAnsi="Symbol"/>
      </w:rPr>
    </w:lvl>
    <w:lvl w:ilvl="7" w:tplc="84181A44">
      <w:start w:val="1"/>
      <w:numFmt w:val="bullet"/>
      <w:lvlText w:val=""/>
      <w:lvlJc w:val="left"/>
      <w:pPr>
        <w:ind w:left="1080" w:hanging="360"/>
      </w:pPr>
      <w:rPr>
        <w:rFonts w:ascii="Symbol" w:hAnsi="Symbol"/>
      </w:rPr>
    </w:lvl>
    <w:lvl w:ilvl="8" w:tplc="03AC2D20">
      <w:start w:val="1"/>
      <w:numFmt w:val="bullet"/>
      <w:lvlText w:val=""/>
      <w:lvlJc w:val="left"/>
      <w:pPr>
        <w:ind w:left="1080" w:hanging="360"/>
      </w:pPr>
      <w:rPr>
        <w:rFonts w:ascii="Symbol" w:hAnsi="Symbol"/>
      </w:rPr>
    </w:lvl>
  </w:abstractNum>
  <w:abstractNum w:abstractNumId="6" w15:restartNumberingAfterBreak="0">
    <w:nsid w:val="19202311"/>
    <w:multiLevelType w:val="hybridMultilevel"/>
    <w:tmpl w:val="F5685E3E"/>
    <w:lvl w:ilvl="0" w:tplc="9E5E08AA">
      <w:start w:val="1"/>
      <w:numFmt w:val="decimal"/>
      <w:lvlText w:val="%1."/>
      <w:lvlJc w:val="left"/>
      <w:pPr>
        <w:ind w:left="717" w:hanging="360"/>
      </w:pPr>
      <w:rPr>
        <w:b w:val="0"/>
        <w:bCs/>
      </w:rPr>
    </w:lvl>
    <w:lvl w:ilvl="1" w:tplc="FFFFFFFF">
      <w:start w:val="1"/>
      <w:numFmt w:val="lowerLetter"/>
      <w:lvlText w:val="%2."/>
      <w:lvlJc w:val="left"/>
      <w:pPr>
        <w:ind w:left="928" w:hanging="360"/>
      </w:pPr>
    </w:lvl>
    <w:lvl w:ilvl="2" w:tplc="04150011">
      <w:start w:val="1"/>
      <w:numFmt w:val="decimal"/>
      <w:lvlText w:val="%3)"/>
      <w:lvlJc w:val="lef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 w15:restartNumberingAfterBreak="0">
    <w:nsid w:val="28E468CA"/>
    <w:multiLevelType w:val="hybridMultilevel"/>
    <w:tmpl w:val="F7D6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22885"/>
    <w:multiLevelType w:val="hybridMultilevel"/>
    <w:tmpl w:val="AD4231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F44769"/>
    <w:multiLevelType w:val="hybridMultilevel"/>
    <w:tmpl w:val="5EB0E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2409CA"/>
    <w:multiLevelType w:val="hybridMultilevel"/>
    <w:tmpl w:val="9604A20C"/>
    <w:lvl w:ilvl="0" w:tplc="4EA0B87E">
      <w:start w:val="1"/>
      <w:numFmt w:val="bullet"/>
      <w:lvlText w:val=""/>
      <w:lvlJc w:val="left"/>
      <w:pPr>
        <w:ind w:left="1080" w:hanging="360"/>
      </w:pPr>
      <w:rPr>
        <w:rFonts w:ascii="Symbol" w:hAnsi="Symbol"/>
      </w:rPr>
    </w:lvl>
    <w:lvl w:ilvl="1" w:tplc="5A503E82">
      <w:start w:val="1"/>
      <w:numFmt w:val="bullet"/>
      <w:lvlText w:val=""/>
      <w:lvlJc w:val="left"/>
      <w:pPr>
        <w:ind w:left="1080" w:hanging="360"/>
      </w:pPr>
      <w:rPr>
        <w:rFonts w:ascii="Symbol" w:hAnsi="Symbol"/>
      </w:rPr>
    </w:lvl>
    <w:lvl w:ilvl="2" w:tplc="4BE0268E">
      <w:start w:val="1"/>
      <w:numFmt w:val="bullet"/>
      <w:lvlText w:val=""/>
      <w:lvlJc w:val="left"/>
      <w:pPr>
        <w:ind w:left="1080" w:hanging="360"/>
      </w:pPr>
      <w:rPr>
        <w:rFonts w:ascii="Symbol" w:hAnsi="Symbol"/>
      </w:rPr>
    </w:lvl>
    <w:lvl w:ilvl="3" w:tplc="909E637A">
      <w:start w:val="1"/>
      <w:numFmt w:val="bullet"/>
      <w:lvlText w:val=""/>
      <w:lvlJc w:val="left"/>
      <w:pPr>
        <w:ind w:left="1080" w:hanging="360"/>
      </w:pPr>
      <w:rPr>
        <w:rFonts w:ascii="Symbol" w:hAnsi="Symbol"/>
      </w:rPr>
    </w:lvl>
    <w:lvl w:ilvl="4" w:tplc="D19E3FDC">
      <w:start w:val="1"/>
      <w:numFmt w:val="bullet"/>
      <w:lvlText w:val=""/>
      <w:lvlJc w:val="left"/>
      <w:pPr>
        <w:ind w:left="1080" w:hanging="360"/>
      </w:pPr>
      <w:rPr>
        <w:rFonts w:ascii="Symbol" w:hAnsi="Symbol"/>
      </w:rPr>
    </w:lvl>
    <w:lvl w:ilvl="5" w:tplc="384E5C80">
      <w:start w:val="1"/>
      <w:numFmt w:val="bullet"/>
      <w:lvlText w:val=""/>
      <w:lvlJc w:val="left"/>
      <w:pPr>
        <w:ind w:left="1080" w:hanging="360"/>
      </w:pPr>
      <w:rPr>
        <w:rFonts w:ascii="Symbol" w:hAnsi="Symbol"/>
      </w:rPr>
    </w:lvl>
    <w:lvl w:ilvl="6" w:tplc="310AADF4">
      <w:start w:val="1"/>
      <w:numFmt w:val="bullet"/>
      <w:lvlText w:val=""/>
      <w:lvlJc w:val="left"/>
      <w:pPr>
        <w:ind w:left="1080" w:hanging="360"/>
      </w:pPr>
      <w:rPr>
        <w:rFonts w:ascii="Symbol" w:hAnsi="Symbol"/>
      </w:rPr>
    </w:lvl>
    <w:lvl w:ilvl="7" w:tplc="05BA15AA">
      <w:start w:val="1"/>
      <w:numFmt w:val="bullet"/>
      <w:lvlText w:val=""/>
      <w:lvlJc w:val="left"/>
      <w:pPr>
        <w:ind w:left="1080" w:hanging="360"/>
      </w:pPr>
      <w:rPr>
        <w:rFonts w:ascii="Symbol" w:hAnsi="Symbol"/>
      </w:rPr>
    </w:lvl>
    <w:lvl w:ilvl="8" w:tplc="7A1E594E">
      <w:start w:val="1"/>
      <w:numFmt w:val="bullet"/>
      <w:lvlText w:val=""/>
      <w:lvlJc w:val="left"/>
      <w:pPr>
        <w:ind w:left="1080" w:hanging="360"/>
      </w:pPr>
      <w:rPr>
        <w:rFonts w:ascii="Symbol" w:hAnsi="Symbol"/>
      </w:rPr>
    </w:lvl>
  </w:abstractNum>
  <w:abstractNum w:abstractNumId="11" w15:restartNumberingAfterBreak="0">
    <w:nsid w:val="34600A1E"/>
    <w:multiLevelType w:val="hybridMultilevel"/>
    <w:tmpl w:val="B9BAA04C"/>
    <w:lvl w:ilvl="0" w:tplc="9E5E08AA">
      <w:start w:val="1"/>
      <w:numFmt w:val="decimal"/>
      <w:lvlText w:val="%1."/>
      <w:lvlJc w:val="left"/>
      <w:pPr>
        <w:ind w:left="717" w:hanging="360"/>
      </w:pPr>
      <w:rPr>
        <w:b w:val="0"/>
        <w:bCs/>
      </w:rPr>
    </w:lvl>
    <w:lvl w:ilvl="1" w:tplc="04150011">
      <w:start w:val="1"/>
      <w:numFmt w:val="decimal"/>
      <w:lvlText w:val="%2)"/>
      <w:lvlJc w:val="left"/>
      <w:pPr>
        <w:ind w:left="928" w:hanging="360"/>
      </w:pPr>
    </w:lvl>
    <w:lvl w:ilvl="2" w:tplc="FFFFFFFF">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3638475E"/>
    <w:multiLevelType w:val="hybridMultilevel"/>
    <w:tmpl w:val="7D68688C"/>
    <w:lvl w:ilvl="0" w:tplc="04150011">
      <w:start w:val="1"/>
      <w:numFmt w:val="decimal"/>
      <w:lvlText w:val="%1)"/>
      <w:lvlJc w:val="left"/>
      <w:pPr>
        <w:ind w:left="1069" w:hanging="360"/>
      </w:pPr>
      <w:rPr>
        <w:rFonts w:hint="default"/>
      </w:rPr>
    </w:lvl>
    <w:lvl w:ilvl="1" w:tplc="4A7CFB88">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84323A9"/>
    <w:multiLevelType w:val="hybridMultilevel"/>
    <w:tmpl w:val="799E2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6336F"/>
    <w:multiLevelType w:val="hybridMultilevel"/>
    <w:tmpl w:val="F048A0B0"/>
    <w:lvl w:ilvl="0" w:tplc="119E2DA2">
      <w:start w:val="1"/>
      <w:numFmt w:val="bullet"/>
      <w:lvlText w:val=""/>
      <w:lvlJc w:val="left"/>
      <w:pPr>
        <w:ind w:left="1080" w:hanging="360"/>
      </w:pPr>
      <w:rPr>
        <w:rFonts w:ascii="Symbol" w:hAnsi="Symbol"/>
      </w:rPr>
    </w:lvl>
    <w:lvl w:ilvl="1" w:tplc="F00E1206">
      <w:start w:val="1"/>
      <w:numFmt w:val="bullet"/>
      <w:lvlText w:val=""/>
      <w:lvlJc w:val="left"/>
      <w:pPr>
        <w:ind w:left="1080" w:hanging="360"/>
      </w:pPr>
      <w:rPr>
        <w:rFonts w:ascii="Symbol" w:hAnsi="Symbol"/>
      </w:rPr>
    </w:lvl>
    <w:lvl w:ilvl="2" w:tplc="F3B4F628">
      <w:start w:val="1"/>
      <w:numFmt w:val="bullet"/>
      <w:lvlText w:val=""/>
      <w:lvlJc w:val="left"/>
      <w:pPr>
        <w:ind w:left="1080" w:hanging="360"/>
      </w:pPr>
      <w:rPr>
        <w:rFonts w:ascii="Symbol" w:hAnsi="Symbol"/>
      </w:rPr>
    </w:lvl>
    <w:lvl w:ilvl="3" w:tplc="E91C97A2">
      <w:start w:val="1"/>
      <w:numFmt w:val="bullet"/>
      <w:lvlText w:val=""/>
      <w:lvlJc w:val="left"/>
      <w:pPr>
        <w:ind w:left="1080" w:hanging="360"/>
      </w:pPr>
      <w:rPr>
        <w:rFonts w:ascii="Symbol" w:hAnsi="Symbol"/>
      </w:rPr>
    </w:lvl>
    <w:lvl w:ilvl="4" w:tplc="A17A74CA">
      <w:start w:val="1"/>
      <w:numFmt w:val="bullet"/>
      <w:lvlText w:val=""/>
      <w:lvlJc w:val="left"/>
      <w:pPr>
        <w:ind w:left="1080" w:hanging="360"/>
      </w:pPr>
      <w:rPr>
        <w:rFonts w:ascii="Symbol" w:hAnsi="Symbol"/>
      </w:rPr>
    </w:lvl>
    <w:lvl w:ilvl="5" w:tplc="EF508146">
      <w:start w:val="1"/>
      <w:numFmt w:val="bullet"/>
      <w:lvlText w:val=""/>
      <w:lvlJc w:val="left"/>
      <w:pPr>
        <w:ind w:left="1080" w:hanging="360"/>
      </w:pPr>
      <w:rPr>
        <w:rFonts w:ascii="Symbol" w:hAnsi="Symbol"/>
      </w:rPr>
    </w:lvl>
    <w:lvl w:ilvl="6" w:tplc="D3842B0E">
      <w:start w:val="1"/>
      <w:numFmt w:val="bullet"/>
      <w:lvlText w:val=""/>
      <w:lvlJc w:val="left"/>
      <w:pPr>
        <w:ind w:left="1080" w:hanging="360"/>
      </w:pPr>
      <w:rPr>
        <w:rFonts w:ascii="Symbol" w:hAnsi="Symbol"/>
      </w:rPr>
    </w:lvl>
    <w:lvl w:ilvl="7" w:tplc="345AB48A">
      <w:start w:val="1"/>
      <w:numFmt w:val="bullet"/>
      <w:lvlText w:val=""/>
      <w:lvlJc w:val="left"/>
      <w:pPr>
        <w:ind w:left="1080" w:hanging="360"/>
      </w:pPr>
      <w:rPr>
        <w:rFonts w:ascii="Symbol" w:hAnsi="Symbol"/>
      </w:rPr>
    </w:lvl>
    <w:lvl w:ilvl="8" w:tplc="BD96CB6A">
      <w:start w:val="1"/>
      <w:numFmt w:val="bullet"/>
      <w:lvlText w:val=""/>
      <w:lvlJc w:val="left"/>
      <w:pPr>
        <w:ind w:left="1080" w:hanging="360"/>
      </w:pPr>
      <w:rPr>
        <w:rFonts w:ascii="Symbol" w:hAnsi="Symbol"/>
      </w:rPr>
    </w:lvl>
  </w:abstractNum>
  <w:abstractNum w:abstractNumId="15" w15:restartNumberingAfterBreak="0">
    <w:nsid w:val="3E1C670C"/>
    <w:multiLevelType w:val="multilevel"/>
    <w:tmpl w:val="44721DCA"/>
    <w:lvl w:ilvl="0">
      <w:start w:val="1"/>
      <w:numFmt w:val="decimal"/>
      <w:pStyle w:val="1HLBnumerowanie"/>
      <w:lvlText w:val="%1."/>
      <w:lvlJc w:val="left"/>
      <w:pPr>
        <w:tabs>
          <w:tab w:val="num" w:pos="425"/>
        </w:tabs>
        <w:ind w:left="425" w:hanging="425"/>
      </w:pPr>
      <w:rPr>
        <w:rFonts w:hint="default"/>
        <w:b w:val="0"/>
        <w:i w:val="0"/>
      </w:rPr>
    </w:lvl>
    <w:lvl w:ilvl="1">
      <w:start w:val="1"/>
      <w:numFmt w:val="decimal"/>
      <w:pStyle w:val="2HLBnumerowanie"/>
      <w:lvlText w:val="%1.%2."/>
      <w:lvlJc w:val="left"/>
      <w:pPr>
        <w:tabs>
          <w:tab w:val="num" w:pos="992"/>
        </w:tabs>
        <w:ind w:left="995" w:hanging="570"/>
      </w:pPr>
      <w:rPr>
        <w:rFonts w:hint="default"/>
        <w:b w:val="0"/>
      </w:rPr>
    </w:lvl>
    <w:lvl w:ilvl="2">
      <w:start w:val="1"/>
      <w:numFmt w:val="decimal"/>
      <w:pStyle w:val="3HLBnumerowanie"/>
      <w:lvlText w:val="%1.%2.%3."/>
      <w:lvlJc w:val="left"/>
      <w:pPr>
        <w:tabs>
          <w:tab w:val="num" w:pos="1701"/>
        </w:tabs>
        <w:ind w:left="1701" w:hanging="709"/>
      </w:pPr>
      <w:rPr>
        <w:rFonts w:hint="default"/>
      </w:rPr>
    </w:lvl>
    <w:lvl w:ilvl="3">
      <w:start w:val="1"/>
      <w:numFmt w:val="decimal"/>
      <w:pStyle w:val="4HLBnumerowanie"/>
      <w:lvlText w:val="%1.%2.%3.%4."/>
      <w:lvlJc w:val="left"/>
      <w:pPr>
        <w:tabs>
          <w:tab w:val="num" w:pos="2552"/>
        </w:tabs>
        <w:ind w:left="2552" w:hanging="851"/>
      </w:pPr>
      <w:rPr>
        <w:rFonts w:hint="default"/>
      </w:rPr>
    </w:lvl>
    <w:lvl w:ilvl="4">
      <w:start w:val="1"/>
      <w:numFmt w:val="decimal"/>
      <w:lvlText w:val="%1.%2.%3.%4.%5"/>
      <w:lvlJc w:val="left"/>
      <w:pPr>
        <w:tabs>
          <w:tab w:val="num" w:pos="2992"/>
        </w:tabs>
        <w:ind w:left="2992" w:hanging="1008"/>
      </w:pPr>
      <w:rPr>
        <w:rFonts w:hint="default"/>
      </w:rPr>
    </w:lvl>
    <w:lvl w:ilvl="5">
      <w:start w:val="1"/>
      <w:numFmt w:val="decimal"/>
      <w:lvlText w:val="%1.%2.%3.%4.%5.%6"/>
      <w:lvlJc w:val="left"/>
      <w:pPr>
        <w:tabs>
          <w:tab w:val="num" w:pos="3136"/>
        </w:tabs>
        <w:ind w:left="3136" w:hanging="1152"/>
      </w:pPr>
      <w:rPr>
        <w:rFonts w:hint="default"/>
      </w:rPr>
    </w:lvl>
    <w:lvl w:ilvl="6">
      <w:start w:val="1"/>
      <w:numFmt w:val="decimal"/>
      <w:lvlText w:val="%1.%2.%3.%4.%5.%6.%7"/>
      <w:lvlJc w:val="left"/>
      <w:pPr>
        <w:tabs>
          <w:tab w:val="num" w:pos="3280"/>
        </w:tabs>
        <w:ind w:left="3280" w:hanging="1296"/>
      </w:pPr>
      <w:rPr>
        <w:rFonts w:hint="default"/>
      </w:rPr>
    </w:lvl>
    <w:lvl w:ilvl="7">
      <w:start w:val="1"/>
      <w:numFmt w:val="decimal"/>
      <w:lvlText w:val="%1.%2.%3.%4.%5.%6.%7.%8"/>
      <w:lvlJc w:val="left"/>
      <w:pPr>
        <w:tabs>
          <w:tab w:val="num" w:pos="3424"/>
        </w:tabs>
        <w:ind w:left="3424" w:hanging="1440"/>
      </w:pPr>
      <w:rPr>
        <w:rFonts w:hint="default"/>
      </w:rPr>
    </w:lvl>
    <w:lvl w:ilvl="8">
      <w:start w:val="1"/>
      <w:numFmt w:val="decimal"/>
      <w:lvlText w:val="%1.%2.%3.%4.%5.%6.%7.%8.%9"/>
      <w:lvlJc w:val="left"/>
      <w:pPr>
        <w:tabs>
          <w:tab w:val="num" w:pos="3568"/>
        </w:tabs>
        <w:ind w:left="3568" w:hanging="1584"/>
      </w:pPr>
      <w:rPr>
        <w:rFonts w:hint="default"/>
      </w:rPr>
    </w:lvl>
  </w:abstractNum>
  <w:abstractNum w:abstractNumId="16" w15:restartNumberingAfterBreak="0">
    <w:nsid w:val="3EF626CF"/>
    <w:multiLevelType w:val="hybridMultilevel"/>
    <w:tmpl w:val="EC0ADDFA"/>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408F5DA2"/>
    <w:multiLevelType w:val="hybridMultilevel"/>
    <w:tmpl w:val="9B78D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DA3CE8"/>
    <w:multiLevelType w:val="hybridMultilevel"/>
    <w:tmpl w:val="B3E8797C"/>
    <w:lvl w:ilvl="0" w:tplc="227EB8CC">
      <w:start w:val="1"/>
      <w:numFmt w:val="bullet"/>
      <w:lvlText w:val=""/>
      <w:lvlJc w:val="left"/>
      <w:pPr>
        <w:ind w:left="1080" w:hanging="360"/>
      </w:pPr>
      <w:rPr>
        <w:rFonts w:ascii="Symbol" w:hAnsi="Symbol"/>
      </w:rPr>
    </w:lvl>
    <w:lvl w:ilvl="1" w:tplc="F1C8173A">
      <w:start w:val="1"/>
      <w:numFmt w:val="bullet"/>
      <w:lvlText w:val=""/>
      <w:lvlJc w:val="left"/>
      <w:pPr>
        <w:ind w:left="1080" w:hanging="360"/>
      </w:pPr>
      <w:rPr>
        <w:rFonts w:ascii="Symbol" w:hAnsi="Symbol"/>
      </w:rPr>
    </w:lvl>
    <w:lvl w:ilvl="2" w:tplc="93B8A8CE">
      <w:start w:val="1"/>
      <w:numFmt w:val="bullet"/>
      <w:lvlText w:val=""/>
      <w:lvlJc w:val="left"/>
      <w:pPr>
        <w:ind w:left="1080" w:hanging="360"/>
      </w:pPr>
      <w:rPr>
        <w:rFonts w:ascii="Symbol" w:hAnsi="Symbol"/>
      </w:rPr>
    </w:lvl>
    <w:lvl w:ilvl="3" w:tplc="795EA1FC">
      <w:start w:val="1"/>
      <w:numFmt w:val="bullet"/>
      <w:lvlText w:val=""/>
      <w:lvlJc w:val="left"/>
      <w:pPr>
        <w:ind w:left="1080" w:hanging="360"/>
      </w:pPr>
      <w:rPr>
        <w:rFonts w:ascii="Symbol" w:hAnsi="Symbol"/>
      </w:rPr>
    </w:lvl>
    <w:lvl w:ilvl="4" w:tplc="D1A4FD04">
      <w:start w:val="1"/>
      <w:numFmt w:val="bullet"/>
      <w:lvlText w:val=""/>
      <w:lvlJc w:val="left"/>
      <w:pPr>
        <w:ind w:left="1080" w:hanging="360"/>
      </w:pPr>
      <w:rPr>
        <w:rFonts w:ascii="Symbol" w:hAnsi="Symbol"/>
      </w:rPr>
    </w:lvl>
    <w:lvl w:ilvl="5" w:tplc="0DF27A70">
      <w:start w:val="1"/>
      <w:numFmt w:val="bullet"/>
      <w:lvlText w:val=""/>
      <w:lvlJc w:val="left"/>
      <w:pPr>
        <w:ind w:left="1080" w:hanging="360"/>
      </w:pPr>
      <w:rPr>
        <w:rFonts w:ascii="Symbol" w:hAnsi="Symbol"/>
      </w:rPr>
    </w:lvl>
    <w:lvl w:ilvl="6" w:tplc="BA781EB4">
      <w:start w:val="1"/>
      <w:numFmt w:val="bullet"/>
      <w:lvlText w:val=""/>
      <w:lvlJc w:val="left"/>
      <w:pPr>
        <w:ind w:left="1080" w:hanging="360"/>
      </w:pPr>
      <w:rPr>
        <w:rFonts w:ascii="Symbol" w:hAnsi="Symbol"/>
      </w:rPr>
    </w:lvl>
    <w:lvl w:ilvl="7" w:tplc="47808566">
      <w:start w:val="1"/>
      <w:numFmt w:val="bullet"/>
      <w:lvlText w:val=""/>
      <w:lvlJc w:val="left"/>
      <w:pPr>
        <w:ind w:left="1080" w:hanging="360"/>
      </w:pPr>
      <w:rPr>
        <w:rFonts w:ascii="Symbol" w:hAnsi="Symbol"/>
      </w:rPr>
    </w:lvl>
    <w:lvl w:ilvl="8" w:tplc="19F06E36">
      <w:start w:val="1"/>
      <w:numFmt w:val="bullet"/>
      <w:lvlText w:val=""/>
      <w:lvlJc w:val="left"/>
      <w:pPr>
        <w:ind w:left="1080" w:hanging="360"/>
      </w:pPr>
      <w:rPr>
        <w:rFonts w:ascii="Symbol" w:hAnsi="Symbol"/>
      </w:rPr>
    </w:lvl>
  </w:abstractNum>
  <w:abstractNum w:abstractNumId="19" w15:restartNumberingAfterBreak="0">
    <w:nsid w:val="4E4337C3"/>
    <w:multiLevelType w:val="hybridMultilevel"/>
    <w:tmpl w:val="BD40CAB6"/>
    <w:lvl w:ilvl="0" w:tplc="297E2C9A">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517BC6"/>
    <w:multiLevelType w:val="hybridMultilevel"/>
    <w:tmpl w:val="F7D6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023441"/>
    <w:multiLevelType w:val="hybridMultilevel"/>
    <w:tmpl w:val="9CA04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662F18"/>
    <w:multiLevelType w:val="hybridMultilevel"/>
    <w:tmpl w:val="F41EE0FA"/>
    <w:lvl w:ilvl="0" w:tplc="0415000F">
      <w:start w:val="1"/>
      <w:numFmt w:val="decimal"/>
      <w:lvlText w:val="%1."/>
      <w:lvlJc w:val="left"/>
      <w:pPr>
        <w:ind w:left="720" w:hanging="360"/>
      </w:pPr>
      <w:rPr>
        <w:rFonts w:hint="default"/>
      </w:rPr>
    </w:lvl>
    <w:lvl w:ilvl="1" w:tplc="6610DC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CF00CB"/>
    <w:multiLevelType w:val="hybridMultilevel"/>
    <w:tmpl w:val="80D4A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4555F8"/>
    <w:multiLevelType w:val="hybridMultilevel"/>
    <w:tmpl w:val="A9EA13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3722848"/>
    <w:multiLevelType w:val="hybridMultilevel"/>
    <w:tmpl w:val="107EF2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6160D41"/>
    <w:multiLevelType w:val="hybridMultilevel"/>
    <w:tmpl w:val="31E69FDA"/>
    <w:lvl w:ilvl="0" w:tplc="27A65816">
      <w:start w:val="1"/>
      <w:numFmt w:val="decimal"/>
      <w:lvlText w:val="%1."/>
      <w:lvlJc w:val="left"/>
      <w:pPr>
        <w:ind w:left="735" w:hanging="375"/>
      </w:pPr>
      <w:rPr>
        <w:rFonts w:hint="default"/>
        <w:sz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2F6918"/>
    <w:multiLevelType w:val="hybridMultilevel"/>
    <w:tmpl w:val="7F88F6A4"/>
    <w:lvl w:ilvl="0" w:tplc="7284BA0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BC45A11"/>
    <w:multiLevelType w:val="hybridMultilevel"/>
    <w:tmpl w:val="23C82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D24A27"/>
    <w:multiLevelType w:val="hybridMultilevel"/>
    <w:tmpl w:val="E4D096C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1949BC"/>
    <w:multiLevelType w:val="hybridMultilevel"/>
    <w:tmpl w:val="0608D4A4"/>
    <w:lvl w:ilvl="0" w:tplc="E17047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
  </w:num>
  <w:num w:numId="3">
    <w:abstractNumId w:val="26"/>
  </w:num>
  <w:num w:numId="4">
    <w:abstractNumId w:val="22"/>
  </w:num>
  <w:num w:numId="5">
    <w:abstractNumId w:val="4"/>
  </w:num>
  <w:num w:numId="6">
    <w:abstractNumId w:val="28"/>
  </w:num>
  <w:num w:numId="7">
    <w:abstractNumId w:val="1"/>
  </w:num>
  <w:num w:numId="8">
    <w:abstractNumId w:val="20"/>
  </w:num>
  <w:num w:numId="9">
    <w:abstractNumId w:val="12"/>
  </w:num>
  <w:num w:numId="10">
    <w:abstractNumId w:val="13"/>
  </w:num>
  <w:num w:numId="11">
    <w:abstractNumId w:val="21"/>
  </w:num>
  <w:num w:numId="12">
    <w:abstractNumId w:val="9"/>
  </w:num>
  <w:num w:numId="13">
    <w:abstractNumId w:val="0"/>
  </w:num>
  <w:num w:numId="14">
    <w:abstractNumId w:val="8"/>
  </w:num>
  <w:num w:numId="15">
    <w:abstractNumId w:val="2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0"/>
  </w:num>
  <w:num w:numId="26">
    <w:abstractNumId w:val="23"/>
  </w:num>
  <w:num w:numId="27">
    <w:abstractNumId w:val="16"/>
  </w:num>
  <w:num w:numId="28">
    <w:abstractNumId w:val="17"/>
  </w:num>
  <w:num w:numId="29">
    <w:abstractNumId w:val="27"/>
  </w:num>
  <w:num w:numId="30">
    <w:abstractNumId w:val="29"/>
  </w:num>
  <w:num w:numId="31">
    <w:abstractNumId w:val="19"/>
  </w:num>
  <w:num w:numId="32">
    <w:abstractNumId w:val="24"/>
  </w:num>
  <w:num w:numId="33">
    <w:abstractNumId w:val="7"/>
  </w:num>
  <w:num w:numId="34">
    <w:abstractNumId w:val="30"/>
  </w:num>
  <w:num w:numId="35">
    <w:abstractNumId w:val="25"/>
  </w:num>
  <w:num w:numId="36">
    <w:abstractNumId w:val="3"/>
  </w:num>
  <w:num w:numId="37">
    <w:abstractNumId w:val="15"/>
  </w:num>
  <w:num w:numId="38">
    <w:abstractNumId w:val="2"/>
  </w:num>
  <w:num w:numId="39">
    <w:abstractNumId w:val="6"/>
  </w:num>
  <w:num w:numId="40">
    <w:abstractNumId w:val="11"/>
  </w:num>
  <w:num w:numId="41">
    <w:abstractNumId w:val="10"/>
  </w:num>
  <w:num w:numId="42">
    <w:abstractNumId w:val="14"/>
  </w:num>
  <w:num w:numId="43">
    <w:abstractNumId w:val="5"/>
  </w:num>
  <w:num w:numId="4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E8"/>
    <w:rsid w:val="00001D0F"/>
    <w:rsid w:val="00012443"/>
    <w:rsid w:val="00013AB5"/>
    <w:rsid w:val="00013C3D"/>
    <w:rsid w:val="00014051"/>
    <w:rsid w:val="000177F9"/>
    <w:rsid w:val="000218CC"/>
    <w:rsid w:val="000260DA"/>
    <w:rsid w:val="0002660C"/>
    <w:rsid w:val="0002788A"/>
    <w:rsid w:val="000305AB"/>
    <w:rsid w:val="00031BE2"/>
    <w:rsid w:val="00032A04"/>
    <w:rsid w:val="00033CD0"/>
    <w:rsid w:val="000363EA"/>
    <w:rsid w:val="00046774"/>
    <w:rsid w:val="000470BC"/>
    <w:rsid w:val="00050A4A"/>
    <w:rsid w:val="00050D4E"/>
    <w:rsid w:val="00052E79"/>
    <w:rsid w:val="0005498E"/>
    <w:rsid w:val="0005759C"/>
    <w:rsid w:val="00060A6B"/>
    <w:rsid w:val="00071AC9"/>
    <w:rsid w:val="00071C62"/>
    <w:rsid w:val="00072185"/>
    <w:rsid w:val="000746B9"/>
    <w:rsid w:val="00076699"/>
    <w:rsid w:val="00076C66"/>
    <w:rsid w:val="0008054D"/>
    <w:rsid w:val="00085000"/>
    <w:rsid w:val="000858FF"/>
    <w:rsid w:val="0008774C"/>
    <w:rsid w:val="000900E5"/>
    <w:rsid w:val="00090F3E"/>
    <w:rsid w:val="000930AB"/>
    <w:rsid w:val="00093E0C"/>
    <w:rsid w:val="000973B8"/>
    <w:rsid w:val="000A0467"/>
    <w:rsid w:val="000A14F3"/>
    <w:rsid w:val="000A17D1"/>
    <w:rsid w:val="000A4162"/>
    <w:rsid w:val="000A5730"/>
    <w:rsid w:val="000B0A2A"/>
    <w:rsid w:val="000B18E9"/>
    <w:rsid w:val="000B3E19"/>
    <w:rsid w:val="000C2BD9"/>
    <w:rsid w:val="000C3788"/>
    <w:rsid w:val="000C433A"/>
    <w:rsid w:val="000C5018"/>
    <w:rsid w:val="000D03E4"/>
    <w:rsid w:val="000D0CA0"/>
    <w:rsid w:val="000D2120"/>
    <w:rsid w:val="000D7080"/>
    <w:rsid w:val="000E2063"/>
    <w:rsid w:val="000E37DD"/>
    <w:rsid w:val="000E40DE"/>
    <w:rsid w:val="000E70EB"/>
    <w:rsid w:val="000F173C"/>
    <w:rsid w:val="000F2C85"/>
    <w:rsid w:val="000F5B30"/>
    <w:rsid w:val="000F7D51"/>
    <w:rsid w:val="000F7D5D"/>
    <w:rsid w:val="0010277D"/>
    <w:rsid w:val="00111A13"/>
    <w:rsid w:val="00123D78"/>
    <w:rsid w:val="00124E71"/>
    <w:rsid w:val="001274F1"/>
    <w:rsid w:val="00130D4D"/>
    <w:rsid w:val="0013532B"/>
    <w:rsid w:val="00136A03"/>
    <w:rsid w:val="00137075"/>
    <w:rsid w:val="00137231"/>
    <w:rsid w:val="001500A3"/>
    <w:rsid w:val="00155524"/>
    <w:rsid w:val="001556B8"/>
    <w:rsid w:val="00156602"/>
    <w:rsid w:val="00161D58"/>
    <w:rsid w:val="00161E50"/>
    <w:rsid w:val="00163C22"/>
    <w:rsid w:val="00165DF4"/>
    <w:rsid w:val="001668AE"/>
    <w:rsid w:val="00172105"/>
    <w:rsid w:val="00175D08"/>
    <w:rsid w:val="00176365"/>
    <w:rsid w:val="001802F0"/>
    <w:rsid w:val="0018515B"/>
    <w:rsid w:val="00185CD0"/>
    <w:rsid w:val="00186EF6"/>
    <w:rsid w:val="00187610"/>
    <w:rsid w:val="00193BE2"/>
    <w:rsid w:val="00195DA7"/>
    <w:rsid w:val="0019753F"/>
    <w:rsid w:val="001A294F"/>
    <w:rsid w:val="001B0129"/>
    <w:rsid w:val="001B1D24"/>
    <w:rsid w:val="001B2253"/>
    <w:rsid w:val="001B4C38"/>
    <w:rsid w:val="001C1749"/>
    <w:rsid w:val="001C1FB8"/>
    <w:rsid w:val="001C27E9"/>
    <w:rsid w:val="001C412B"/>
    <w:rsid w:val="001C4247"/>
    <w:rsid w:val="001D094F"/>
    <w:rsid w:val="001D2A6C"/>
    <w:rsid w:val="001D2E49"/>
    <w:rsid w:val="001D337D"/>
    <w:rsid w:val="001D3B4F"/>
    <w:rsid w:val="001D44A4"/>
    <w:rsid w:val="001D44A5"/>
    <w:rsid w:val="001D62FB"/>
    <w:rsid w:val="001D6524"/>
    <w:rsid w:val="001E1302"/>
    <w:rsid w:val="001E1CF3"/>
    <w:rsid w:val="001E3949"/>
    <w:rsid w:val="001E3ADD"/>
    <w:rsid w:val="001F09E5"/>
    <w:rsid w:val="001F1626"/>
    <w:rsid w:val="001F289D"/>
    <w:rsid w:val="001F5710"/>
    <w:rsid w:val="001F67C6"/>
    <w:rsid w:val="00200A4E"/>
    <w:rsid w:val="00201BFD"/>
    <w:rsid w:val="00204BDB"/>
    <w:rsid w:val="00205070"/>
    <w:rsid w:val="00207B43"/>
    <w:rsid w:val="00210952"/>
    <w:rsid w:val="00210A81"/>
    <w:rsid w:val="00210F3E"/>
    <w:rsid w:val="00212AE5"/>
    <w:rsid w:val="00217BB9"/>
    <w:rsid w:val="00223136"/>
    <w:rsid w:val="00223B13"/>
    <w:rsid w:val="0022614C"/>
    <w:rsid w:val="00227E84"/>
    <w:rsid w:val="002304C4"/>
    <w:rsid w:val="00230B78"/>
    <w:rsid w:val="002317CA"/>
    <w:rsid w:val="00232560"/>
    <w:rsid w:val="00232B6A"/>
    <w:rsid w:val="002343AE"/>
    <w:rsid w:val="002354C0"/>
    <w:rsid w:val="002368EA"/>
    <w:rsid w:val="0024126C"/>
    <w:rsid w:val="00243225"/>
    <w:rsid w:val="00250A5E"/>
    <w:rsid w:val="0025152F"/>
    <w:rsid w:val="00252254"/>
    <w:rsid w:val="00253E13"/>
    <w:rsid w:val="0026255D"/>
    <w:rsid w:val="002642AB"/>
    <w:rsid w:val="00266D9A"/>
    <w:rsid w:val="0027235C"/>
    <w:rsid w:val="00276D11"/>
    <w:rsid w:val="00277BDC"/>
    <w:rsid w:val="00284D10"/>
    <w:rsid w:val="00285F7C"/>
    <w:rsid w:val="00287F53"/>
    <w:rsid w:val="00292DDF"/>
    <w:rsid w:val="0029363A"/>
    <w:rsid w:val="00295480"/>
    <w:rsid w:val="002A0D7E"/>
    <w:rsid w:val="002A19D2"/>
    <w:rsid w:val="002A2F98"/>
    <w:rsid w:val="002A5665"/>
    <w:rsid w:val="002A7A1D"/>
    <w:rsid w:val="002A7EB2"/>
    <w:rsid w:val="002B0868"/>
    <w:rsid w:val="002B08D6"/>
    <w:rsid w:val="002B23E9"/>
    <w:rsid w:val="002B45E4"/>
    <w:rsid w:val="002B6141"/>
    <w:rsid w:val="002B6CF1"/>
    <w:rsid w:val="002B7469"/>
    <w:rsid w:val="002C20B9"/>
    <w:rsid w:val="002C297F"/>
    <w:rsid w:val="002C367A"/>
    <w:rsid w:val="002C5474"/>
    <w:rsid w:val="002D3896"/>
    <w:rsid w:val="002D5F55"/>
    <w:rsid w:val="002D747E"/>
    <w:rsid w:val="002E05C2"/>
    <w:rsid w:val="002E0A5C"/>
    <w:rsid w:val="002E2FE7"/>
    <w:rsid w:val="002E6FAA"/>
    <w:rsid w:val="002E7897"/>
    <w:rsid w:val="002E7B28"/>
    <w:rsid w:val="002E7BBF"/>
    <w:rsid w:val="002F0E13"/>
    <w:rsid w:val="002F385C"/>
    <w:rsid w:val="002F4C91"/>
    <w:rsid w:val="002F735B"/>
    <w:rsid w:val="002F76F1"/>
    <w:rsid w:val="0030089E"/>
    <w:rsid w:val="00300D27"/>
    <w:rsid w:val="003022A6"/>
    <w:rsid w:val="00302CD5"/>
    <w:rsid w:val="003041A0"/>
    <w:rsid w:val="003116CF"/>
    <w:rsid w:val="00317545"/>
    <w:rsid w:val="00322291"/>
    <w:rsid w:val="00323A47"/>
    <w:rsid w:val="0032428E"/>
    <w:rsid w:val="003328CD"/>
    <w:rsid w:val="00332F43"/>
    <w:rsid w:val="00336732"/>
    <w:rsid w:val="00346518"/>
    <w:rsid w:val="00350957"/>
    <w:rsid w:val="00350BC6"/>
    <w:rsid w:val="00350F9C"/>
    <w:rsid w:val="00352F22"/>
    <w:rsid w:val="0035504C"/>
    <w:rsid w:val="00356B9D"/>
    <w:rsid w:val="003575C0"/>
    <w:rsid w:val="00357C5C"/>
    <w:rsid w:val="00360FEA"/>
    <w:rsid w:val="00362EF3"/>
    <w:rsid w:val="003708D2"/>
    <w:rsid w:val="003737B9"/>
    <w:rsid w:val="00377070"/>
    <w:rsid w:val="00377B1E"/>
    <w:rsid w:val="003803DA"/>
    <w:rsid w:val="00380850"/>
    <w:rsid w:val="00380BDA"/>
    <w:rsid w:val="003829B1"/>
    <w:rsid w:val="00385299"/>
    <w:rsid w:val="00385A44"/>
    <w:rsid w:val="00386C89"/>
    <w:rsid w:val="003906C1"/>
    <w:rsid w:val="003929F7"/>
    <w:rsid w:val="003945C6"/>
    <w:rsid w:val="00395080"/>
    <w:rsid w:val="0039766C"/>
    <w:rsid w:val="003A06E4"/>
    <w:rsid w:val="003A212F"/>
    <w:rsid w:val="003A3812"/>
    <w:rsid w:val="003A3E64"/>
    <w:rsid w:val="003A60C8"/>
    <w:rsid w:val="003A6D74"/>
    <w:rsid w:val="003B018D"/>
    <w:rsid w:val="003B0873"/>
    <w:rsid w:val="003B0BEB"/>
    <w:rsid w:val="003B0E82"/>
    <w:rsid w:val="003B15C7"/>
    <w:rsid w:val="003B217C"/>
    <w:rsid w:val="003B509E"/>
    <w:rsid w:val="003B56D6"/>
    <w:rsid w:val="003B6887"/>
    <w:rsid w:val="003B7A4F"/>
    <w:rsid w:val="003C08CB"/>
    <w:rsid w:val="003C0A86"/>
    <w:rsid w:val="003C33A2"/>
    <w:rsid w:val="003C4B43"/>
    <w:rsid w:val="003C6F5E"/>
    <w:rsid w:val="003D036B"/>
    <w:rsid w:val="003D0E40"/>
    <w:rsid w:val="003D2E07"/>
    <w:rsid w:val="003E04B3"/>
    <w:rsid w:val="003E074D"/>
    <w:rsid w:val="003E2368"/>
    <w:rsid w:val="003E5719"/>
    <w:rsid w:val="003E5F46"/>
    <w:rsid w:val="003E68C3"/>
    <w:rsid w:val="003E7356"/>
    <w:rsid w:val="003F019D"/>
    <w:rsid w:val="003F0F4B"/>
    <w:rsid w:val="003F1F26"/>
    <w:rsid w:val="003F22E2"/>
    <w:rsid w:val="003F34DD"/>
    <w:rsid w:val="003F405C"/>
    <w:rsid w:val="003F5FFD"/>
    <w:rsid w:val="00400ABA"/>
    <w:rsid w:val="00403283"/>
    <w:rsid w:val="00404D6E"/>
    <w:rsid w:val="0040780F"/>
    <w:rsid w:val="0041282C"/>
    <w:rsid w:val="004135BE"/>
    <w:rsid w:val="00413954"/>
    <w:rsid w:val="00413BCF"/>
    <w:rsid w:val="00417B79"/>
    <w:rsid w:val="00417B82"/>
    <w:rsid w:val="004210F0"/>
    <w:rsid w:val="00423627"/>
    <w:rsid w:val="00424762"/>
    <w:rsid w:val="00425577"/>
    <w:rsid w:val="00426608"/>
    <w:rsid w:val="00426D08"/>
    <w:rsid w:val="004306E8"/>
    <w:rsid w:val="00432671"/>
    <w:rsid w:val="004350E3"/>
    <w:rsid w:val="00436C1F"/>
    <w:rsid w:val="00442B5D"/>
    <w:rsid w:val="00442C4E"/>
    <w:rsid w:val="00442F6D"/>
    <w:rsid w:val="00443DF9"/>
    <w:rsid w:val="0044417D"/>
    <w:rsid w:val="004448A7"/>
    <w:rsid w:val="00444D6F"/>
    <w:rsid w:val="00446558"/>
    <w:rsid w:val="004544DD"/>
    <w:rsid w:val="00454840"/>
    <w:rsid w:val="00456BB0"/>
    <w:rsid w:val="004655CD"/>
    <w:rsid w:val="00471DA6"/>
    <w:rsid w:val="00471E63"/>
    <w:rsid w:val="00477E41"/>
    <w:rsid w:val="00484B2D"/>
    <w:rsid w:val="00487A8E"/>
    <w:rsid w:val="004903AE"/>
    <w:rsid w:val="00492521"/>
    <w:rsid w:val="004A1656"/>
    <w:rsid w:val="004A250B"/>
    <w:rsid w:val="004A26DB"/>
    <w:rsid w:val="004A4EDC"/>
    <w:rsid w:val="004A55E5"/>
    <w:rsid w:val="004A6FC2"/>
    <w:rsid w:val="004B07D7"/>
    <w:rsid w:val="004B1446"/>
    <w:rsid w:val="004B18E7"/>
    <w:rsid w:val="004B3190"/>
    <w:rsid w:val="004B3916"/>
    <w:rsid w:val="004B46F8"/>
    <w:rsid w:val="004C18D9"/>
    <w:rsid w:val="004C2EBB"/>
    <w:rsid w:val="004C315E"/>
    <w:rsid w:val="004C4375"/>
    <w:rsid w:val="004C4AF8"/>
    <w:rsid w:val="004C69C3"/>
    <w:rsid w:val="004C6F3D"/>
    <w:rsid w:val="004D18FA"/>
    <w:rsid w:val="004D4B05"/>
    <w:rsid w:val="004E6336"/>
    <w:rsid w:val="004E702E"/>
    <w:rsid w:val="004F2FF9"/>
    <w:rsid w:val="004F4B9D"/>
    <w:rsid w:val="004F6718"/>
    <w:rsid w:val="004F79D3"/>
    <w:rsid w:val="005018E7"/>
    <w:rsid w:val="00504C4B"/>
    <w:rsid w:val="005157BC"/>
    <w:rsid w:val="005160C7"/>
    <w:rsid w:val="005221E5"/>
    <w:rsid w:val="00523197"/>
    <w:rsid w:val="00523C56"/>
    <w:rsid w:val="0053028B"/>
    <w:rsid w:val="00531BC1"/>
    <w:rsid w:val="00532078"/>
    <w:rsid w:val="00535705"/>
    <w:rsid w:val="00537C44"/>
    <w:rsid w:val="00537E74"/>
    <w:rsid w:val="00537EF2"/>
    <w:rsid w:val="00541267"/>
    <w:rsid w:val="00544252"/>
    <w:rsid w:val="00544BAB"/>
    <w:rsid w:val="00550E8C"/>
    <w:rsid w:val="005520EC"/>
    <w:rsid w:val="0055413F"/>
    <w:rsid w:val="00554EC6"/>
    <w:rsid w:val="005553C4"/>
    <w:rsid w:val="00555407"/>
    <w:rsid w:val="0056120C"/>
    <w:rsid w:val="0056513C"/>
    <w:rsid w:val="005652C1"/>
    <w:rsid w:val="005660BC"/>
    <w:rsid w:val="00567E24"/>
    <w:rsid w:val="00570B1B"/>
    <w:rsid w:val="005732C3"/>
    <w:rsid w:val="00577932"/>
    <w:rsid w:val="00577F57"/>
    <w:rsid w:val="00581BDC"/>
    <w:rsid w:val="00585E73"/>
    <w:rsid w:val="00585FE9"/>
    <w:rsid w:val="005866CE"/>
    <w:rsid w:val="00587364"/>
    <w:rsid w:val="00587731"/>
    <w:rsid w:val="005878BA"/>
    <w:rsid w:val="00587E7E"/>
    <w:rsid w:val="00590F87"/>
    <w:rsid w:val="00592C25"/>
    <w:rsid w:val="0059482A"/>
    <w:rsid w:val="00597A39"/>
    <w:rsid w:val="005A1785"/>
    <w:rsid w:val="005A19F8"/>
    <w:rsid w:val="005A1A58"/>
    <w:rsid w:val="005A2533"/>
    <w:rsid w:val="005A2B04"/>
    <w:rsid w:val="005A3C23"/>
    <w:rsid w:val="005A3C2B"/>
    <w:rsid w:val="005A5110"/>
    <w:rsid w:val="005A5C5D"/>
    <w:rsid w:val="005B0F07"/>
    <w:rsid w:val="005B151F"/>
    <w:rsid w:val="005B235C"/>
    <w:rsid w:val="005B42C1"/>
    <w:rsid w:val="005B454B"/>
    <w:rsid w:val="005B57DA"/>
    <w:rsid w:val="005B74F5"/>
    <w:rsid w:val="005B75EF"/>
    <w:rsid w:val="005B7D06"/>
    <w:rsid w:val="005C12C8"/>
    <w:rsid w:val="005C1433"/>
    <w:rsid w:val="005C21A5"/>
    <w:rsid w:val="005C33B8"/>
    <w:rsid w:val="005C448B"/>
    <w:rsid w:val="005C5A25"/>
    <w:rsid w:val="005C6217"/>
    <w:rsid w:val="005D18BD"/>
    <w:rsid w:val="005D1D28"/>
    <w:rsid w:val="005D516B"/>
    <w:rsid w:val="005D6193"/>
    <w:rsid w:val="005D7B33"/>
    <w:rsid w:val="005E3723"/>
    <w:rsid w:val="005E3E55"/>
    <w:rsid w:val="005E4BD5"/>
    <w:rsid w:val="005E5717"/>
    <w:rsid w:val="005E67A2"/>
    <w:rsid w:val="005E7ADD"/>
    <w:rsid w:val="005F1070"/>
    <w:rsid w:val="005F20C6"/>
    <w:rsid w:val="005F2E12"/>
    <w:rsid w:val="005F3F6A"/>
    <w:rsid w:val="005F4058"/>
    <w:rsid w:val="005F59F8"/>
    <w:rsid w:val="005F72E3"/>
    <w:rsid w:val="005F7661"/>
    <w:rsid w:val="00602505"/>
    <w:rsid w:val="00602CA6"/>
    <w:rsid w:val="00607EFE"/>
    <w:rsid w:val="00611C9C"/>
    <w:rsid w:val="006164B0"/>
    <w:rsid w:val="006208CF"/>
    <w:rsid w:val="00626415"/>
    <w:rsid w:val="00631C17"/>
    <w:rsid w:val="006334B7"/>
    <w:rsid w:val="00634E6B"/>
    <w:rsid w:val="00637494"/>
    <w:rsid w:val="00640FDA"/>
    <w:rsid w:val="00641BD5"/>
    <w:rsid w:val="00643809"/>
    <w:rsid w:val="006477DA"/>
    <w:rsid w:val="0065411B"/>
    <w:rsid w:val="006557F2"/>
    <w:rsid w:val="00661257"/>
    <w:rsid w:val="0066373E"/>
    <w:rsid w:val="00663B52"/>
    <w:rsid w:val="00664E41"/>
    <w:rsid w:val="00665238"/>
    <w:rsid w:val="00674D00"/>
    <w:rsid w:val="00675D8C"/>
    <w:rsid w:val="00681E09"/>
    <w:rsid w:val="0068219A"/>
    <w:rsid w:val="006838EE"/>
    <w:rsid w:val="006839B1"/>
    <w:rsid w:val="006845D2"/>
    <w:rsid w:val="00684F08"/>
    <w:rsid w:val="0069142E"/>
    <w:rsid w:val="00691A2D"/>
    <w:rsid w:val="006922BE"/>
    <w:rsid w:val="00692825"/>
    <w:rsid w:val="00696C50"/>
    <w:rsid w:val="006A1C0E"/>
    <w:rsid w:val="006A2198"/>
    <w:rsid w:val="006A649F"/>
    <w:rsid w:val="006A74EE"/>
    <w:rsid w:val="006B0428"/>
    <w:rsid w:val="006B2E84"/>
    <w:rsid w:val="006B49F4"/>
    <w:rsid w:val="006C0293"/>
    <w:rsid w:val="006C0A7F"/>
    <w:rsid w:val="006C0AFA"/>
    <w:rsid w:val="006C0DEF"/>
    <w:rsid w:val="006C2378"/>
    <w:rsid w:val="006C3C78"/>
    <w:rsid w:val="006C3DE5"/>
    <w:rsid w:val="006C50BE"/>
    <w:rsid w:val="006C5569"/>
    <w:rsid w:val="006C6BA9"/>
    <w:rsid w:val="006C720A"/>
    <w:rsid w:val="006D15F7"/>
    <w:rsid w:val="006D2F34"/>
    <w:rsid w:val="006D5878"/>
    <w:rsid w:val="006E435C"/>
    <w:rsid w:val="006E5FDB"/>
    <w:rsid w:val="006E65E7"/>
    <w:rsid w:val="006E7955"/>
    <w:rsid w:val="006E7B60"/>
    <w:rsid w:val="006F2EBF"/>
    <w:rsid w:val="006F3087"/>
    <w:rsid w:val="006F4106"/>
    <w:rsid w:val="006F421E"/>
    <w:rsid w:val="006F5338"/>
    <w:rsid w:val="006F53A3"/>
    <w:rsid w:val="006F5D10"/>
    <w:rsid w:val="007003AD"/>
    <w:rsid w:val="0071369D"/>
    <w:rsid w:val="00715D49"/>
    <w:rsid w:val="00717BA1"/>
    <w:rsid w:val="007227F8"/>
    <w:rsid w:val="007276DB"/>
    <w:rsid w:val="00734EFE"/>
    <w:rsid w:val="00745F13"/>
    <w:rsid w:val="00753259"/>
    <w:rsid w:val="00753345"/>
    <w:rsid w:val="00754BBD"/>
    <w:rsid w:val="00756DD0"/>
    <w:rsid w:val="0076377D"/>
    <w:rsid w:val="00763FC3"/>
    <w:rsid w:val="00764B2F"/>
    <w:rsid w:val="007657F8"/>
    <w:rsid w:val="00765C78"/>
    <w:rsid w:val="00766F0F"/>
    <w:rsid w:val="00767E33"/>
    <w:rsid w:val="007757A0"/>
    <w:rsid w:val="00775F70"/>
    <w:rsid w:val="007769AD"/>
    <w:rsid w:val="00776C1C"/>
    <w:rsid w:val="007816A4"/>
    <w:rsid w:val="00782D93"/>
    <w:rsid w:val="00786B1A"/>
    <w:rsid w:val="00793083"/>
    <w:rsid w:val="007940C5"/>
    <w:rsid w:val="00797276"/>
    <w:rsid w:val="007974C1"/>
    <w:rsid w:val="007A1EE7"/>
    <w:rsid w:val="007A42B9"/>
    <w:rsid w:val="007A47F1"/>
    <w:rsid w:val="007B085E"/>
    <w:rsid w:val="007B0DB2"/>
    <w:rsid w:val="007B3BA4"/>
    <w:rsid w:val="007B6AA3"/>
    <w:rsid w:val="007B73F9"/>
    <w:rsid w:val="007B7784"/>
    <w:rsid w:val="007B79F7"/>
    <w:rsid w:val="007C1E6C"/>
    <w:rsid w:val="007C2593"/>
    <w:rsid w:val="007C43C7"/>
    <w:rsid w:val="007C5896"/>
    <w:rsid w:val="007C5ADA"/>
    <w:rsid w:val="007D06CC"/>
    <w:rsid w:val="007D0C34"/>
    <w:rsid w:val="007D5E14"/>
    <w:rsid w:val="007E5BF0"/>
    <w:rsid w:val="007F27CF"/>
    <w:rsid w:val="007F3634"/>
    <w:rsid w:val="007F415C"/>
    <w:rsid w:val="007F53EF"/>
    <w:rsid w:val="007F6522"/>
    <w:rsid w:val="007F7D43"/>
    <w:rsid w:val="00800008"/>
    <w:rsid w:val="008012F5"/>
    <w:rsid w:val="00801AB6"/>
    <w:rsid w:val="00802B72"/>
    <w:rsid w:val="00804565"/>
    <w:rsid w:val="0080568B"/>
    <w:rsid w:val="00805CBE"/>
    <w:rsid w:val="00807F30"/>
    <w:rsid w:val="00810F84"/>
    <w:rsid w:val="00812D20"/>
    <w:rsid w:val="00825D4C"/>
    <w:rsid w:val="008261D3"/>
    <w:rsid w:val="0083296B"/>
    <w:rsid w:val="00833B26"/>
    <w:rsid w:val="00833B31"/>
    <w:rsid w:val="00833EAB"/>
    <w:rsid w:val="00834087"/>
    <w:rsid w:val="00835027"/>
    <w:rsid w:val="00837D60"/>
    <w:rsid w:val="00837FCF"/>
    <w:rsid w:val="00842855"/>
    <w:rsid w:val="00843307"/>
    <w:rsid w:val="008440D8"/>
    <w:rsid w:val="00844136"/>
    <w:rsid w:val="008443A6"/>
    <w:rsid w:val="00844B6A"/>
    <w:rsid w:val="00844D3B"/>
    <w:rsid w:val="00845CD2"/>
    <w:rsid w:val="00845E4F"/>
    <w:rsid w:val="008500F5"/>
    <w:rsid w:val="008521C0"/>
    <w:rsid w:val="00852417"/>
    <w:rsid w:val="0085295A"/>
    <w:rsid w:val="00852A33"/>
    <w:rsid w:val="00852E14"/>
    <w:rsid w:val="0085446E"/>
    <w:rsid w:val="00862D68"/>
    <w:rsid w:val="00866FBC"/>
    <w:rsid w:val="00870E22"/>
    <w:rsid w:val="0087613A"/>
    <w:rsid w:val="008800EB"/>
    <w:rsid w:val="0088207F"/>
    <w:rsid w:val="0088358F"/>
    <w:rsid w:val="00884844"/>
    <w:rsid w:val="0088639F"/>
    <w:rsid w:val="008877F5"/>
    <w:rsid w:val="00887936"/>
    <w:rsid w:val="0089178D"/>
    <w:rsid w:val="0089290D"/>
    <w:rsid w:val="00897B80"/>
    <w:rsid w:val="008A0243"/>
    <w:rsid w:val="008A186A"/>
    <w:rsid w:val="008A4AB2"/>
    <w:rsid w:val="008A4E87"/>
    <w:rsid w:val="008A5D1D"/>
    <w:rsid w:val="008A649A"/>
    <w:rsid w:val="008B29FA"/>
    <w:rsid w:val="008B4435"/>
    <w:rsid w:val="008B5CE4"/>
    <w:rsid w:val="008C2214"/>
    <w:rsid w:val="008C2892"/>
    <w:rsid w:val="008C4ED0"/>
    <w:rsid w:val="008C5921"/>
    <w:rsid w:val="008C6629"/>
    <w:rsid w:val="008C7CBA"/>
    <w:rsid w:val="008D009B"/>
    <w:rsid w:val="008D0AC1"/>
    <w:rsid w:val="008D41A5"/>
    <w:rsid w:val="008D559F"/>
    <w:rsid w:val="008E1DBD"/>
    <w:rsid w:val="008E234F"/>
    <w:rsid w:val="008E597A"/>
    <w:rsid w:val="008E7376"/>
    <w:rsid w:val="008E7799"/>
    <w:rsid w:val="008F06A5"/>
    <w:rsid w:val="008F0B69"/>
    <w:rsid w:val="008F18E5"/>
    <w:rsid w:val="008F24F4"/>
    <w:rsid w:val="008F3C89"/>
    <w:rsid w:val="008F68CB"/>
    <w:rsid w:val="008F6E19"/>
    <w:rsid w:val="00903B8F"/>
    <w:rsid w:val="00903BC9"/>
    <w:rsid w:val="00904905"/>
    <w:rsid w:val="0090500F"/>
    <w:rsid w:val="00906621"/>
    <w:rsid w:val="009107A8"/>
    <w:rsid w:val="00911BD1"/>
    <w:rsid w:val="009137FE"/>
    <w:rsid w:val="00914105"/>
    <w:rsid w:val="009158C7"/>
    <w:rsid w:val="00921233"/>
    <w:rsid w:val="0092419D"/>
    <w:rsid w:val="009242EB"/>
    <w:rsid w:val="00927CB8"/>
    <w:rsid w:val="0093065D"/>
    <w:rsid w:val="00932FE8"/>
    <w:rsid w:val="009360A3"/>
    <w:rsid w:val="009402BF"/>
    <w:rsid w:val="0094197E"/>
    <w:rsid w:val="00941B35"/>
    <w:rsid w:val="00943462"/>
    <w:rsid w:val="00943FA7"/>
    <w:rsid w:val="0094664C"/>
    <w:rsid w:val="00947E84"/>
    <w:rsid w:val="009506B9"/>
    <w:rsid w:val="0095155D"/>
    <w:rsid w:val="0095156F"/>
    <w:rsid w:val="00954220"/>
    <w:rsid w:val="009548A5"/>
    <w:rsid w:val="00954FD0"/>
    <w:rsid w:val="00956321"/>
    <w:rsid w:val="009565ED"/>
    <w:rsid w:val="00960C64"/>
    <w:rsid w:val="009651EC"/>
    <w:rsid w:val="00967595"/>
    <w:rsid w:val="0097136E"/>
    <w:rsid w:val="00973626"/>
    <w:rsid w:val="00973C3C"/>
    <w:rsid w:val="009746BA"/>
    <w:rsid w:val="0097668F"/>
    <w:rsid w:val="009775EE"/>
    <w:rsid w:val="00977709"/>
    <w:rsid w:val="00981B7D"/>
    <w:rsid w:val="009827E4"/>
    <w:rsid w:val="00983809"/>
    <w:rsid w:val="009875D0"/>
    <w:rsid w:val="0099083F"/>
    <w:rsid w:val="00990A09"/>
    <w:rsid w:val="00990D90"/>
    <w:rsid w:val="0099186A"/>
    <w:rsid w:val="00991B3A"/>
    <w:rsid w:val="00994439"/>
    <w:rsid w:val="009A1073"/>
    <w:rsid w:val="009A1743"/>
    <w:rsid w:val="009A504B"/>
    <w:rsid w:val="009A5AA1"/>
    <w:rsid w:val="009A6364"/>
    <w:rsid w:val="009A65E6"/>
    <w:rsid w:val="009B0385"/>
    <w:rsid w:val="009B09C4"/>
    <w:rsid w:val="009B0E1B"/>
    <w:rsid w:val="009B14E6"/>
    <w:rsid w:val="009B1FA3"/>
    <w:rsid w:val="009B48DC"/>
    <w:rsid w:val="009B498B"/>
    <w:rsid w:val="009C042F"/>
    <w:rsid w:val="009C1C7F"/>
    <w:rsid w:val="009C2E3C"/>
    <w:rsid w:val="009C6D5B"/>
    <w:rsid w:val="009D2C12"/>
    <w:rsid w:val="009D36F0"/>
    <w:rsid w:val="009D5273"/>
    <w:rsid w:val="009D68C8"/>
    <w:rsid w:val="009E03F0"/>
    <w:rsid w:val="009E2D53"/>
    <w:rsid w:val="009E759D"/>
    <w:rsid w:val="009F0C5D"/>
    <w:rsid w:val="009F2220"/>
    <w:rsid w:val="00A00FD3"/>
    <w:rsid w:val="00A013AF"/>
    <w:rsid w:val="00A02CA0"/>
    <w:rsid w:val="00A04DB5"/>
    <w:rsid w:val="00A06AD5"/>
    <w:rsid w:val="00A07449"/>
    <w:rsid w:val="00A10255"/>
    <w:rsid w:val="00A11668"/>
    <w:rsid w:val="00A11837"/>
    <w:rsid w:val="00A11F91"/>
    <w:rsid w:val="00A13D35"/>
    <w:rsid w:val="00A14DA5"/>
    <w:rsid w:val="00A161FF"/>
    <w:rsid w:val="00A16D32"/>
    <w:rsid w:val="00A16D81"/>
    <w:rsid w:val="00A24063"/>
    <w:rsid w:val="00A24540"/>
    <w:rsid w:val="00A25F26"/>
    <w:rsid w:val="00A30B4E"/>
    <w:rsid w:val="00A3273E"/>
    <w:rsid w:val="00A3281D"/>
    <w:rsid w:val="00A32BE2"/>
    <w:rsid w:val="00A35361"/>
    <w:rsid w:val="00A421A4"/>
    <w:rsid w:val="00A42B38"/>
    <w:rsid w:val="00A43213"/>
    <w:rsid w:val="00A44839"/>
    <w:rsid w:val="00A45560"/>
    <w:rsid w:val="00A50FB1"/>
    <w:rsid w:val="00A53626"/>
    <w:rsid w:val="00A549B9"/>
    <w:rsid w:val="00A56228"/>
    <w:rsid w:val="00A57CCB"/>
    <w:rsid w:val="00A6078A"/>
    <w:rsid w:val="00A62DC7"/>
    <w:rsid w:val="00A65995"/>
    <w:rsid w:val="00A664ED"/>
    <w:rsid w:val="00A66507"/>
    <w:rsid w:val="00A67DAE"/>
    <w:rsid w:val="00A70045"/>
    <w:rsid w:val="00A707D2"/>
    <w:rsid w:val="00A71092"/>
    <w:rsid w:val="00A71C77"/>
    <w:rsid w:val="00A7569C"/>
    <w:rsid w:val="00A7578A"/>
    <w:rsid w:val="00A76679"/>
    <w:rsid w:val="00A7723D"/>
    <w:rsid w:val="00A77FFC"/>
    <w:rsid w:val="00A83C9F"/>
    <w:rsid w:val="00A853E4"/>
    <w:rsid w:val="00A905D2"/>
    <w:rsid w:val="00A90CE8"/>
    <w:rsid w:val="00A93123"/>
    <w:rsid w:val="00A95465"/>
    <w:rsid w:val="00A958B4"/>
    <w:rsid w:val="00A96F49"/>
    <w:rsid w:val="00A9741E"/>
    <w:rsid w:val="00A978B5"/>
    <w:rsid w:val="00A97A17"/>
    <w:rsid w:val="00A97A52"/>
    <w:rsid w:val="00AA1A8B"/>
    <w:rsid w:val="00AA2119"/>
    <w:rsid w:val="00AA4C26"/>
    <w:rsid w:val="00AB3D63"/>
    <w:rsid w:val="00AB4601"/>
    <w:rsid w:val="00AC1EB8"/>
    <w:rsid w:val="00AC39DA"/>
    <w:rsid w:val="00AC42F9"/>
    <w:rsid w:val="00AC4481"/>
    <w:rsid w:val="00AC5A05"/>
    <w:rsid w:val="00AD0205"/>
    <w:rsid w:val="00AD2B02"/>
    <w:rsid w:val="00AD5FEF"/>
    <w:rsid w:val="00AD6ADE"/>
    <w:rsid w:val="00AE173E"/>
    <w:rsid w:val="00AE1742"/>
    <w:rsid w:val="00AE2A84"/>
    <w:rsid w:val="00AE3578"/>
    <w:rsid w:val="00AE3FE3"/>
    <w:rsid w:val="00AE5FB8"/>
    <w:rsid w:val="00AF53DC"/>
    <w:rsid w:val="00AF57CF"/>
    <w:rsid w:val="00AF7026"/>
    <w:rsid w:val="00B00BEE"/>
    <w:rsid w:val="00B00CCD"/>
    <w:rsid w:val="00B0639D"/>
    <w:rsid w:val="00B06807"/>
    <w:rsid w:val="00B10389"/>
    <w:rsid w:val="00B12B03"/>
    <w:rsid w:val="00B175D8"/>
    <w:rsid w:val="00B21501"/>
    <w:rsid w:val="00B2523A"/>
    <w:rsid w:val="00B25D0A"/>
    <w:rsid w:val="00B34B4D"/>
    <w:rsid w:val="00B35B07"/>
    <w:rsid w:val="00B36289"/>
    <w:rsid w:val="00B37024"/>
    <w:rsid w:val="00B371AD"/>
    <w:rsid w:val="00B37CA2"/>
    <w:rsid w:val="00B41949"/>
    <w:rsid w:val="00B43A3E"/>
    <w:rsid w:val="00B43A59"/>
    <w:rsid w:val="00B44040"/>
    <w:rsid w:val="00B44B9E"/>
    <w:rsid w:val="00B44BEC"/>
    <w:rsid w:val="00B46DB2"/>
    <w:rsid w:val="00B5061A"/>
    <w:rsid w:val="00B510FF"/>
    <w:rsid w:val="00B516E1"/>
    <w:rsid w:val="00B52EBB"/>
    <w:rsid w:val="00B535C7"/>
    <w:rsid w:val="00B54C67"/>
    <w:rsid w:val="00B563C4"/>
    <w:rsid w:val="00B56CB7"/>
    <w:rsid w:val="00B571F5"/>
    <w:rsid w:val="00B6014C"/>
    <w:rsid w:val="00B61446"/>
    <w:rsid w:val="00B6482C"/>
    <w:rsid w:val="00B648B5"/>
    <w:rsid w:val="00B65DAF"/>
    <w:rsid w:val="00B673F4"/>
    <w:rsid w:val="00B728F7"/>
    <w:rsid w:val="00B73ADC"/>
    <w:rsid w:val="00B77AD9"/>
    <w:rsid w:val="00B77D9F"/>
    <w:rsid w:val="00B81521"/>
    <w:rsid w:val="00B82275"/>
    <w:rsid w:val="00B82516"/>
    <w:rsid w:val="00B82FCC"/>
    <w:rsid w:val="00B847AE"/>
    <w:rsid w:val="00B84A59"/>
    <w:rsid w:val="00B855A4"/>
    <w:rsid w:val="00B926AF"/>
    <w:rsid w:val="00B92F25"/>
    <w:rsid w:val="00B94D34"/>
    <w:rsid w:val="00B95A91"/>
    <w:rsid w:val="00B95D5F"/>
    <w:rsid w:val="00B97470"/>
    <w:rsid w:val="00BA183E"/>
    <w:rsid w:val="00BA372F"/>
    <w:rsid w:val="00BA52F6"/>
    <w:rsid w:val="00BA75F2"/>
    <w:rsid w:val="00BA7CE9"/>
    <w:rsid w:val="00BB0A9B"/>
    <w:rsid w:val="00BB2869"/>
    <w:rsid w:val="00BB345A"/>
    <w:rsid w:val="00BB48C4"/>
    <w:rsid w:val="00BD3A6E"/>
    <w:rsid w:val="00BD43B6"/>
    <w:rsid w:val="00BD5BB1"/>
    <w:rsid w:val="00BD65BB"/>
    <w:rsid w:val="00BD75C0"/>
    <w:rsid w:val="00BE46D5"/>
    <w:rsid w:val="00BE4DED"/>
    <w:rsid w:val="00BF514F"/>
    <w:rsid w:val="00BF51A2"/>
    <w:rsid w:val="00BF54EF"/>
    <w:rsid w:val="00BF719F"/>
    <w:rsid w:val="00C00E46"/>
    <w:rsid w:val="00C01E12"/>
    <w:rsid w:val="00C0386D"/>
    <w:rsid w:val="00C03C93"/>
    <w:rsid w:val="00C04357"/>
    <w:rsid w:val="00C132D8"/>
    <w:rsid w:val="00C1587C"/>
    <w:rsid w:val="00C1599B"/>
    <w:rsid w:val="00C16F23"/>
    <w:rsid w:val="00C22B61"/>
    <w:rsid w:val="00C30013"/>
    <w:rsid w:val="00C30F32"/>
    <w:rsid w:val="00C34257"/>
    <w:rsid w:val="00C3475B"/>
    <w:rsid w:val="00C35BF2"/>
    <w:rsid w:val="00C36429"/>
    <w:rsid w:val="00C367E2"/>
    <w:rsid w:val="00C36AB5"/>
    <w:rsid w:val="00C42A5F"/>
    <w:rsid w:val="00C43368"/>
    <w:rsid w:val="00C5482F"/>
    <w:rsid w:val="00C55F8F"/>
    <w:rsid w:val="00C601FF"/>
    <w:rsid w:val="00C612F0"/>
    <w:rsid w:val="00C61CCF"/>
    <w:rsid w:val="00C62E37"/>
    <w:rsid w:val="00C63497"/>
    <w:rsid w:val="00C63AFC"/>
    <w:rsid w:val="00C64161"/>
    <w:rsid w:val="00C65225"/>
    <w:rsid w:val="00C664FB"/>
    <w:rsid w:val="00C67720"/>
    <w:rsid w:val="00C67C0D"/>
    <w:rsid w:val="00C77772"/>
    <w:rsid w:val="00C82C5E"/>
    <w:rsid w:val="00C8446F"/>
    <w:rsid w:val="00C84A15"/>
    <w:rsid w:val="00C8626B"/>
    <w:rsid w:val="00C902C3"/>
    <w:rsid w:val="00C90F40"/>
    <w:rsid w:val="00C92ACF"/>
    <w:rsid w:val="00C93FE2"/>
    <w:rsid w:val="00C965CA"/>
    <w:rsid w:val="00C96718"/>
    <w:rsid w:val="00C97887"/>
    <w:rsid w:val="00C97ADA"/>
    <w:rsid w:val="00C97FBF"/>
    <w:rsid w:val="00CA1844"/>
    <w:rsid w:val="00CA4018"/>
    <w:rsid w:val="00CB308A"/>
    <w:rsid w:val="00CB35F8"/>
    <w:rsid w:val="00CB70AE"/>
    <w:rsid w:val="00CC085D"/>
    <w:rsid w:val="00CC08BC"/>
    <w:rsid w:val="00CC1F87"/>
    <w:rsid w:val="00CC37D4"/>
    <w:rsid w:val="00CC6276"/>
    <w:rsid w:val="00CC62C4"/>
    <w:rsid w:val="00CC7661"/>
    <w:rsid w:val="00CC7A9D"/>
    <w:rsid w:val="00CD00DE"/>
    <w:rsid w:val="00CD4202"/>
    <w:rsid w:val="00CD43FA"/>
    <w:rsid w:val="00CD6018"/>
    <w:rsid w:val="00CE049C"/>
    <w:rsid w:val="00CE12C5"/>
    <w:rsid w:val="00CE251D"/>
    <w:rsid w:val="00CE6340"/>
    <w:rsid w:val="00CE6D78"/>
    <w:rsid w:val="00CE7504"/>
    <w:rsid w:val="00CF1746"/>
    <w:rsid w:val="00CF256F"/>
    <w:rsid w:val="00CF4632"/>
    <w:rsid w:val="00CF5F59"/>
    <w:rsid w:val="00CF6389"/>
    <w:rsid w:val="00CF71B9"/>
    <w:rsid w:val="00D0268D"/>
    <w:rsid w:val="00D02CDC"/>
    <w:rsid w:val="00D06949"/>
    <w:rsid w:val="00D11E19"/>
    <w:rsid w:val="00D15910"/>
    <w:rsid w:val="00D25145"/>
    <w:rsid w:val="00D267B6"/>
    <w:rsid w:val="00D273B0"/>
    <w:rsid w:val="00D3123C"/>
    <w:rsid w:val="00D34128"/>
    <w:rsid w:val="00D3472D"/>
    <w:rsid w:val="00D35E24"/>
    <w:rsid w:val="00D366E0"/>
    <w:rsid w:val="00D37E63"/>
    <w:rsid w:val="00D42384"/>
    <w:rsid w:val="00D42689"/>
    <w:rsid w:val="00D428AE"/>
    <w:rsid w:val="00D45549"/>
    <w:rsid w:val="00D45C50"/>
    <w:rsid w:val="00D47FEB"/>
    <w:rsid w:val="00D50747"/>
    <w:rsid w:val="00D51814"/>
    <w:rsid w:val="00D51A7A"/>
    <w:rsid w:val="00D54D08"/>
    <w:rsid w:val="00D54D3F"/>
    <w:rsid w:val="00D552DD"/>
    <w:rsid w:val="00D56835"/>
    <w:rsid w:val="00D56E6A"/>
    <w:rsid w:val="00D6542D"/>
    <w:rsid w:val="00D70FB4"/>
    <w:rsid w:val="00D71F20"/>
    <w:rsid w:val="00D77B24"/>
    <w:rsid w:val="00D82C37"/>
    <w:rsid w:val="00D83737"/>
    <w:rsid w:val="00D83E06"/>
    <w:rsid w:val="00D84099"/>
    <w:rsid w:val="00D842E6"/>
    <w:rsid w:val="00D843D2"/>
    <w:rsid w:val="00D85121"/>
    <w:rsid w:val="00D877AE"/>
    <w:rsid w:val="00DA11EC"/>
    <w:rsid w:val="00DA5C69"/>
    <w:rsid w:val="00DB05F3"/>
    <w:rsid w:val="00DB1439"/>
    <w:rsid w:val="00DB14AD"/>
    <w:rsid w:val="00DB22A1"/>
    <w:rsid w:val="00DB3192"/>
    <w:rsid w:val="00DB3741"/>
    <w:rsid w:val="00DB57B5"/>
    <w:rsid w:val="00DB6060"/>
    <w:rsid w:val="00DB6505"/>
    <w:rsid w:val="00DC44B9"/>
    <w:rsid w:val="00DC5336"/>
    <w:rsid w:val="00DC66DE"/>
    <w:rsid w:val="00DD4727"/>
    <w:rsid w:val="00DD4BDE"/>
    <w:rsid w:val="00DD4EA2"/>
    <w:rsid w:val="00DD5905"/>
    <w:rsid w:val="00DD5F91"/>
    <w:rsid w:val="00DD64FD"/>
    <w:rsid w:val="00DD7835"/>
    <w:rsid w:val="00DE441E"/>
    <w:rsid w:val="00DE486C"/>
    <w:rsid w:val="00DE4DEC"/>
    <w:rsid w:val="00DE75F3"/>
    <w:rsid w:val="00DF5DE2"/>
    <w:rsid w:val="00DF683D"/>
    <w:rsid w:val="00DF7A9C"/>
    <w:rsid w:val="00E010F3"/>
    <w:rsid w:val="00E03B98"/>
    <w:rsid w:val="00E03DC7"/>
    <w:rsid w:val="00E0459C"/>
    <w:rsid w:val="00E1022B"/>
    <w:rsid w:val="00E10918"/>
    <w:rsid w:val="00E10D64"/>
    <w:rsid w:val="00E15008"/>
    <w:rsid w:val="00E15A49"/>
    <w:rsid w:val="00E16F5C"/>
    <w:rsid w:val="00E17242"/>
    <w:rsid w:val="00E21BC5"/>
    <w:rsid w:val="00E2280B"/>
    <w:rsid w:val="00E23EFE"/>
    <w:rsid w:val="00E27E52"/>
    <w:rsid w:val="00E30C78"/>
    <w:rsid w:val="00E30FED"/>
    <w:rsid w:val="00E31397"/>
    <w:rsid w:val="00E31498"/>
    <w:rsid w:val="00E31C6E"/>
    <w:rsid w:val="00E36027"/>
    <w:rsid w:val="00E4078E"/>
    <w:rsid w:val="00E4194C"/>
    <w:rsid w:val="00E43FD9"/>
    <w:rsid w:val="00E461F5"/>
    <w:rsid w:val="00E46CED"/>
    <w:rsid w:val="00E50C38"/>
    <w:rsid w:val="00E5125D"/>
    <w:rsid w:val="00E51EE9"/>
    <w:rsid w:val="00E54FCB"/>
    <w:rsid w:val="00E55654"/>
    <w:rsid w:val="00E55B19"/>
    <w:rsid w:val="00E56D1A"/>
    <w:rsid w:val="00E57EF4"/>
    <w:rsid w:val="00E6081F"/>
    <w:rsid w:val="00E609EA"/>
    <w:rsid w:val="00E615EB"/>
    <w:rsid w:val="00E642EB"/>
    <w:rsid w:val="00E6460E"/>
    <w:rsid w:val="00E64950"/>
    <w:rsid w:val="00E65AFD"/>
    <w:rsid w:val="00E668BA"/>
    <w:rsid w:val="00E67072"/>
    <w:rsid w:val="00E70B89"/>
    <w:rsid w:val="00E71E59"/>
    <w:rsid w:val="00E73DDA"/>
    <w:rsid w:val="00E74C94"/>
    <w:rsid w:val="00E75950"/>
    <w:rsid w:val="00E775E7"/>
    <w:rsid w:val="00E80246"/>
    <w:rsid w:val="00E812FB"/>
    <w:rsid w:val="00E81629"/>
    <w:rsid w:val="00E83C08"/>
    <w:rsid w:val="00E84092"/>
    <w:rsid w:val="00E87B28"/>
    <w:rsid w:val="00E9479E"/>
    <w:rsid w:val="00EA06D6"/>
    <w:rsid w:val="00EA644B"/>
    <w:rsid w:val="00EB0919"/>
    <w:rsid w:val="00EB2684"/>
    <w:rsid w:val="00EB3FA8"/>
    <w:rsid w:val="00EB4DCD"/>
    <w:rsid w:val="00EB5C44"/>
    <w:rsid w:val="00EB5CAC"/>
    <w:rsid w:val="00EB5F14"/>
    <w:rsid w:val="00EB5F90"/>
    <w:rsid w:val="00EB794A"/>
    <w:rsid w:val="00EC0B00"/>
    <w:rsid w:val="00EC386C"/>
    <w:rsid w:val="00EC3981"/>
    <w:rsid w:val="00EC3F98"/>
    <w:rsid w:val="00EC7612"/>
    <w:rsid w:val="00ED4847"/>
    <w:rsid w:val="00ED4988"/>
    <w:rsid w:val="00ED5109"/>
    <w:rsid w:val="00ED56DE"/>
    <w:rsid w:val="00ED6F49"/>
    <w:rsid w:val="00ED7517"/>
    <w:rsid w:val="00ED79F9"/>
    <w:rsid w:val="00ED7EDA"/>
    <w:rsid w:val="00EE66EB"/>
    <w:rsid w:val="00EE7170"/>
    <w:rsid w:val="00EF0871"/>
    <w:rsid w:val="00EF0F04"/>
    <w:rsid w:val="00EF1463"/>
    <w:rsid w:val="00EF20BC"/>
    <w:rsid w:val="00EF4221"/>
    <w:rsid w:val="00EF51B1"/>
    <w:rsid w:val="00EF6401"/>
    <w:rsid w:val="00EF6B8C"/>
    <w:rsid w:val="00F02688"/>
    <w:rsid w:val="00F06631"/>
    <w:rsid w:val="00F0683F"/>
    <w:rsid w:val="00F07244"/>
    <w:rsid w:val="00F07A06"/>
    <w:rsid w:val="00F111C8"/>
    <w:rsid w:val="00F117E1"/>
    <w:rsid w:val="00F173FD"/>
    <w:rsid w:val="00F2026D"/>
    <w:rsid w:val="00F20FC8"/>
    <w:rsid w:val="00F26B10"/>
    <w:rsid w:val="00F30137"/>
    <w:rsid w:val="00F30E98"/>
    <w:rsid w:val="00F30FE4"/>
    <w:rsid w:val="00F37A4E"/>
    <w:rsid w:val="00F37D56"/>
    <w:rsid w:val="00F40310"/>
    <w:rsid w:val="00F43BFE"/>
    <w:rsid w:val="00F46694"/>
    <w:rsid w:val="00F47605"/>
    <w:rsid w:val="00F53A8A"/>
    <w:rsid w:val="00F5527F"/>
    <w:rsid w:val="00F57A24"/>
    <w:rsid w:val="00F60DC0"/>
    <w:rsid w:val="00F63E40"/>
    <w:rsid w:val="00F675F0"/>
    <w:rsid w:val="00F70A38"/>
    <w:rsid w:val="00F7120B"/>
    <w:rsid w:val="00F72C16"/>
    <w:rsid w:val="00F75255"/>
    <w:rsid w:val="00F75955"/>
    <w:rsid w:val="00F7650E"/>
    <w:rsid w:val="00F80D59"/>
    <w:rsid w:val="00F81685"/>
    <w:rsid w:val="00F83B7C"/>
    <w:rsid w:val="00F84567"/>
    <w:rsid w:val="00F90EAE"/>
    <w:rsid w:val="00F92AEF"/>
    <w:rsid w:val="00F9492E"/>
    <w:rsid w:val="00FA115A"/>
    <w:rsid w:val="00FA14E3"/>
    <w:rsid w:val="00FA2331"/>
    <w:rsid w:val="00FA5475"/>
    <w:rsid w:val="00FA5768"/>
    <w:rsid w:val="00FB0BB2"/>
    <w:rsid w:val="00FB1EC1"/>
    <w:rsid w:val="00FB2BE7"/>
    <w:rsid w:val="00FB2DD6"/>
    <w:rsid w:val="00FB3D31"/>
    <w:rsid w:val="00FB4EE1"/>
    <w:rsid w:val="00FB500E"/>
    <w:rsid w:val="00FC054E"/>
    <w:rsid w:val="00FC0B76"/>
    <w:rsid w:val="00FC112D"/>
    <w:rsid w:val="00FC2569"/>
    <w:rsid w:val="00FC40CE"/>
    <w:rsid w:val="00FC4C89"/>
    <w:rsid w:val="00FC55C7"/>
    <w:rsid w:val="00FC616D"/>
    <w:rsid w:val="00FD2708"/>
    <w:rsid w:val="00FD28CF"/>
    <w:rsid w:val="00FD4514"/>
    <w:rsid w:val="00FE2480"/>
    <w:rsid w:val="00FE30AD"/>
    <w:rsid w:val="00FF24BB"/>
    <w:rsid w:val="00FF38BC"/>
    <w:rsid w:val="00FF4DA0"/>
    <w:rsid w:val="00FF5000"/>
    <w:rsid w:val="00FF6B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BEB4E"/>
  <w15:docId w15:val="{68FEAECB-72EE-4C7D-BB37-197398A7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3C89"/>
    <w:pPr>
      <w:widowControl w:val="0"/>
      <w:suppressAutoHyphens/>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4306E8"/>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NagwekZnak">
    <w:name w:val="Nagłówek Znak"/>
    <w:basedOn w:val="Domylnaczcionkaakapitu"/>
    <w:link w:val="Nagwek"/>
    <w:uiPriority w:val="99"/>
    <w:locked/>
    <w:rsid w:val="002F4C91"/>
    <w:rPr>
      <w:rFonts w:cs="Times New Roman"/>
    </w:rPr>
  </w:style>
  <w:style w:type="paragraph" w:styleId="Stopka">
    <w:name w:val="footer"/>
    <w:basedOn w:val="Normalny"/>
    <w:link w:val="Stopka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StopkaZnak">
    <w:name w:val="Stopka Znak"/>
    <w:basedOn w:val="Domylnaczcionkaakapitu"/>
    <w:link w:val="Stopka"/>
    <w:uiPriority w:val="99"/>
    <w:locked/>
    <w:rsid w:val="002F4C91"/>
    <w:rPr>
      <w:rFonts w:cs="Times New Roman"/>
    </w:rPr>
  </w:style>
  <w:style w:type="paragraph" w:styleId="Tekstdymka">
    <w:name w:val="Balloon Text"/>
    <w:basedOn w:val="Normalny"/>
    <w:link w:val="TekstdymkaZnak"/>
    <w:uiPriority w:val="99"/>
    <w:semiHidden/>
    <w:rsid w:val="005A1A58"/>
    <w:pPr>
      <w:widowControl/>
      <w:suppressAutoHyphens w:val="0"/>
    </w:pPr>
    <w:rPr>
      <w:rFonts w:ascii="Segoe UI" w:hAnsi="Segoe UI" w:cs="Segoe UI"/>
      <w:sz w:val="18"/>
      <w:szCs w:val="18"/>
      <w:lang w:eastAsia="en-US"/>
    </w:rPr>
  </w:style>
  <w:style w:type="character" w:customStyle="1" w:styleId="TekstdymkaZnak">
    <w:name w:val="Tekst dymka Znak"/>
    <w:basedOn w:val="Domylnaczcionkaakapitu"/>
    <w:link w:val="Tekstdymka"/>
    <w:uiPriority w:val="99"/>
    <w:semiHidden/>
    <w:locked/>
    <w:rsid w:val="005A1A58"/>
    <w:rPr>
      <w:rFonts w:ascii="Segoe UI" w:hAnsi="Segoe UI" w:cs="Segoe UI"/>
      <w:sz w:val="18"/>
      <w:szCs w:val="18"/>
    </w:rPr>
  </w:style>
  <w:style w:type="paragraph" w:styleId="Akapitzlist">
    <w:name w:val="List Paragraph"/>
    <w:basedOn w:val="Normalny"/>
    <w:uiPriority w:val="34"/>
    <w:qFormat/>
    <w:rsid w:val="008F3C89"/>
    <w:pPr>
      <w:ind w:left="720"/>
      <w:contextualSpacing/>
    </w:pPr>
  </w:style>
  <w:style w:type="character" w:styleId="Odwoaniedokomentarza">
    <w:name w:val="annotation reference"/>
    <w:basedOn w:val="Domylnaczcionkaakapitu"/>
    <w:uiPriority w:val="99"/>
    <w:semiHidden/>
    <w:rsid w:val="008261D3"/>
    <w:rPr>
      <w:rFonts w:cs="Times New Roman"/>
      <w:sz w:val="16"/>
      <w:szCs w:val="16"/>
    </w:rPr>
  </w:style>
  <w:style w:type="paragraph" w:styleId="Tekstkomentarza">
    <w:name w:val="annotation text"/>
    <w:basedOn w:val="Normalny"/>
    <w:link w:val="TekstkomentarzaZnak"/>
    <w:uiPriority w:val="99"/>
    <w:semiHidden/>
    <w:rsid w:val="008261D3"/>
    <w:rPr>
      <w:sz w:val="20"/>
      <w:szCs w:val="20"/>
    </w:rPr>
  </w:style>
  <w:style w:type="character" w:customStyle="1" w:styleId="TekstkomentarzaZnak">
    <w:name w:val="Tekst komentarza Znak"/>
    <w:basedOn w:val="Domylnaczcionkaakapitu"/>
    <w:link w:val="Tekstkomentarza"/>
    <w:uiPriority w:val="99"/>
    <w:semiHidden/>
    <w:locked/>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61D3"/>
    <w:rPr>
      <w:b/>
      <w:bCs/>
    </w:rPr>
  </w:style>
  <w:style w:type="character" w:customStyle="1" w:styleId="TematkomentarzaZnak">
    <w:name w:val="Temat komentarza Znak"/>
    <w:basedOn w:val="TekstkomentarzaZnak"/>
    <w:link w:val="Tematkomentarza"/>
    <w:uiPriority w:val="99"/>
    <w:semiHidden/>
    <w:locked/>
    <w:rPr>
      <w:rFonts w:ascii="Times New Roman" w:hAnsi="Times New Roman" w:cs="Times New Roman"/>
      <w:b/>
      <w:bCs/>
      <w:sz w:val="20"/>
      <w:szCs w:val="20"/>
    </w:rPr>
  </w:style>
  <w:style w:type="character" w:styleId="Hipercze">
    <w:name w:val="Hyperlink"/>
    <w:basedOn w:val="Domylnaczcionkaakapitu"/>
    <w:uiPriority w:val="99"/>
    <w:rsid w:val="00E70B89"/>
    <w:rPr>
      <w:rFonts w:cs="Times New Roman"/>
      <w:color w:val="0000FF"/>
      <w:u w:val="single"/>
    </w:rPr>
  </w:style>
  <w:style w:type="character" w:customStyle="1" w:styleId="Teksttreci2Pogrubienie">
    <w:name w:val="Tekst treści (2) + Pogrubienie"/>
    <w:basedOn w:val="Domylnaczcionkaakapitu"/>
    <w:rsid w:val="00E8409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sid w:val="00DD5F91"/>
    <w:rPr>
      <w:rFonts w:ascii="Times New Roman" w:eastAsia="Times New Roman" w:hAnsi="Times New Roman"/>
      <w:shd w:val="clear" w:color="auto" w:fill="FFFFFF"/>
    </w:rPr>
  </w:style>
  <w:style w:type="paragraph" w:customStyle="1" w:styleId="Teksttreci20">
    <w:name w:val="Tekst treści (2)"/>
    <w:basedOn w:val="Normalny"/>
    <w:link w:val="Teksttreci2"/>
    <w:rsid w:val="00DD5F91"/>
    <w:pPr>
      <w:shd w:val="clear" w:color="auto" w:fill="FFFFFF"/>
      <w:suppressAutoHyphens w:val="0"/>
      <w:spacing w:before="300" w:line="274" w:lineRule="exact"/>
      <w:ind w:hanging="480"/>
      <w:jc w:val="both"/>
    </w:pPr>
    <w:rPr>
      <w:rFonts w:eastAsia="Times New Roman"/>
      <w:sz w:val="22"/>
      <w:szCs w:val="22"/>
    </w:rPr>
  </w:style>
  <w:style w:type="character" w:customStyle="1" w:styleId="Nierozpoznanawzmianka1">
    <w:name w:val="Nierozpoznana wzmianka1"/>
    <w:basedOn w:val="Domylnaczcionkaakapitu"/>
    <w:uiPriority w:val="99"/>
    <w:semiHidden/>
    <w:unhideWhenUsed/>
    <w:rsid w:val="00DB57B5"/>
    <w:rPr>
      <w:color w:val="605E5C"/>
      <w:shd w:val="clear" w:color="auto" w:fill="E1DFDD"/>
    </w:rPr>
  </w:style>
  <w:style w:type="paragraph" w:styleId="NormalnyWeb">
    <w:name w:val="Normal (Web)"/>
    <w:basedOn w:val="Normalny"/>
    <w:rsid w:val="00C67C0D"/>
    <w:pPr>
      <w:widowControl/>
      <w:suppressAutoHyphens w:val="0"/>
      <w:spacing w:before="100" w:beforeAutospacing="1" w:after="100" w:afterAutospacing="1"/>
    </w:pPr>
    <w:rPr>
      <w:rFonts w:eastAsia="Times New Roman"/>
    </w:rPr>
  </w:style>
  <w:style w:type="paragraph" w:customStyle="1" w:styleId="1HLBnumerowanie">
    <w:name w:val="1_HLB_numerowanie"/>
    <w:basedOn w:val="Normalny"/>
    <w:rsid w:val="00403283"/>
    <w:pPr>
      <w:widowControl/>
      <w:numPr>
        <w:numId w:val="37"/>
      </w:numPr>
      <w:suppressAutoHyphens w:val="0"/>
      <w:spacing w:before="120" w:after="120" w:line="320" w:lineRule="atLeast"/>
      <w:jc w:val="both"/>
    </w:pPr>
    <w:rPr>
      <w:rFonts w:ascii="Book Antiqua" w:eastAsia="Times New Roman" w:hAnsi="Book Antiqua"/>
      <w:sz w:val="22"/>
    </w:rPr>
  </w:style>
  <w:style w:type="paragraph" w:customStyle="1" w:styleId="4HLBnumerowanie">
    <w:name w:val="4_HLB_numerowanie"/>
    <w:basedOn w:val="Normalny"/>
    <w:rsid w:val="00403283"/>
    <w:pPr>
      <w:widowControl/>
      <w:numPr>
        <w:ilvl w:val="3"/>
        <w:numId w:val="37"/>
      </w:numPr>
      <w:suppressAutoHyphens w:val="0"/>
      <w:spacing w:after="120" w:line="320" w:lineRule="atLeast"/>
      <w:jc w:val="both"/>
    </w:pPr>
    <w:rPr>
      <w:rFonts w:ascii="Book Antiqua" w:eastAsia="Times New Roman" w:hAnsi="Book Antiqua"/>
      <w:sz w:val="22"/>
    </w:rPr>
  </w:style>
  <w:style w:type="paragraph" w:customStyle="1" w:styleId="3HLBnumerowanie">
    <w:name w:val="3_HLB_numerowanie"/>
    <w:basedOn w:val="Normalny"/>
    <w:rsid w:val="00403283"/>
    <w:pPr>
      <w:widowControl/>
      <w:numPr>
        <w:ilvl w:val="2"/>
        <w:numId w:val="37"/>
      </w:numPr>
      <w:suppressAutoHyphens w:val="0"/>
      <w:spacing w:after="120" w:line="320" w:lineRule="atLeast"/>
      <w:jc w:val="both"/>
    </w:pPr>
    <w:rPr>
      <w:rFonts w:ascii="Book Antiqua" w:eastAsia="Times New Roman" w:hAnsi="Book Antiqua"/>
      <w:sz w:val="22"/>
    </w:rPr>
  </w:style>
  <w:style w:type="paragraph" w:customStyle="1" w:styleId="2HLBnumerowanie">
    <w:name w:val="2_HLB_numerowanie"/>
    <w:basedOn w:val="Normalny"/>
    <w:rsid w:val="00403283"/>
    <w:pPr>
      <w:widowControl/>
      <w:numPr>
        <w:ilvl w:val="1"/>
        <w:numId w:val="37"/>
      </w:numPr>
      <w:suppressAutoHyphens w:val="0"/>
      <w:spacing w:after="120" w:line="320" w:lineRule="atLeast"/>
      <w:jc w:val="both"/>
    </w:pPr>
    <w:rPr>
      <w:rFonts w:ascii="Book Antiqua" w:eastAsia="Times New Roman" w:hAnsi="Book Antiqua"/>
      <w:sz w:val="22"/>
    </w:rPr>
  </w:style>
  <w:style w:type="paragraph" w:customStyle="1" w:styleId="text-center">
    <w:name w:val="text-center"/>
    <w:basedOn w:val="Normalny"/>
    <w:rsid w:val="00403283"/>
    <w:pPr>
      <w:widowControl/>
      <w:suppressAutoHyphens w:val="0"/>
      <w:spacing w:before="100" w:beforeAutospacing="1" w:after="100" w:afterAutospacing="1"/>
    </w:pPr>
    <w:rPr>
      <w:rFonts w:eastAsia="Times New Roman"/>
    </w:rPr>
  </w:style>
  <w:style w:type="paragraph" w:styleId="Poprawka">
    <w:name w:val="Revision"/>
    <w:hidden/>
    <w:uiPriority w:val="99"/>
    <w:semiHidden/>
    <w:rsid w:val="0042362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8818">
      <w:bodyDiv w:val="1"/>
      <w:marLeft w:val="0"/>
      <w:marRight w:val="0"/>
      <w:marTop w:val="0"/>
      <w:marBottom w:val="0"/>
      <w:divBdr>
        <w:top w:val="none" w:sz="0" w:space="0" w:color="auto"/>
        <w:left w:val="none" w:sz="0" w:space="0" w:color="auto"/>
        <w:bottom w:val="none" w:sz="0" w:space="0" w:color="auto"/>
        <w:right w:val="none" w:sz="0" w:space="0" w:color="auto"/>
      </w:divBdr>
    </w:div>
    <w:div w:id="676811122">
      <w:bodyDiv w:val="1"/>
      <w:marLeft w:val="0"/>
      <w:marRight w:val="0"/>
      <w:marTop w:val="0"/>
      <w:marBottom w:val="0"/>
      <w:divBdr>
        <w:top w:val="none" w:sz="0" w:space="0" w:color="auto"/>
        <w:left w:val="none" w:sz="0" w:space="0" w:color="auto"/>
        <w:bottom w:val="none" w:sz="0" w:space="0" w:color="auto"/>
        <w:right w:val="none" w:sz="0" w:space="0" w:color="auto"/>
      </w:divBdr>
    </w:div>
    <w:div w:id="949314111">
      <w:bodyDiv w:val="1"/>
      <w:marLeft w:val="0"/>
      <w:marRight w:val="0"/>
      <w:marTop w:val="0"/>
      <w:marBottom w:val="0"/>
      <w:divBdr>
        <w:top w:val="none" w:sz="0" w:space="0" w:color="auto"/>
        <w:left w:val="none" w:sz="0" w:space="0" w:color="auto"/>
        <w:bottom w:val="none" w:sz="0" w:space="0" w:color="auto"/>
        <w:right w:val="none" w:sz="0" w:space="0" w:color="auto"/>
      </w:divBdr>
    </w:div>
    <w:div w:id="1446343039">
      <w:marLeft w:val="0"/>
      <w:marRight w:val="0"/>
      <w:marTop w:val="0"/>
      <w:marBottom w:val="0"/>
      <w:divBdr>
        <w:top w:val="none" w:sz="0" w:space="0" w:color="auto"/>
        <w:left w:val="none" w:sz="0" w:space="0" w:color="auto"/>
        <w:bottom w:val="none" w:sz="0" w:space="0" w:color="auto"/>
        <w:right w:val="none" w:sz="0" w:space="0" w:color="auto"/>
      </w:divBdr>
    </w:div>
    <w:div w:id="1446343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5420-0894-4C9E-9603-AC8AB710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2195</Words>
  <Characters>13176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UMOWA NR ……</vt:lpstr>
    </vt:vector>
  </TitlesOfParts>
  <Company>Oddział Administracyjny BOU</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Ernest Guściora</dc:creator>
  <cp:lastModifiedBy>Marta Gilewska-Kamińska</cp:lastModifiedBy>
  <cp:revision>2</cp:revision>
  <cp:lastPrinted>2023-07-05T09:42:00Z</cp:lastPrinted>
  <dcterms:created xsi:type="dcterms:W3CDTF">2024-12-31T10:58:00Z</dcterms:created>
  <dcterms:modified xsi:type="dcterms:W3CDTF">2024-12-31T10:58:00Z</dcterms:modified>
</cp:coreProperties>
</file>