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1415" w14:textId="77777777" w:rsidR="00263320" w:rsidRDefault="00263320" w:rsidP="002633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36C2E">
        <w:rPr>
          <w:b/>
          <w:bCs/>
          <w:sz w:val="28"/>
          <w:szCs w:val="28"/>
        </w:rPr>
        <w:t xml:space="preserve">Z A P Y T A N I E </w:t>
      </w:r>
      <w:r>
        <w:rPr>
          <w:b/>
          <w:bCs/>
          <w:sz w:val="28"/>
          <w:szCs w:val="28"/>
        </w:rPr>
        <w:t xml:space="preserve"> </w:t>
      </w:r>
      <w:r w:rsidRPr="00536C2E">
        <w:rPr>
          <w:b/>
          <w:bCs/>
          <w:sz w:val="28"/>
          <w:szCs w:val="28"/>
        </w:rPr>
        <w:t>O F E R T O W E</w:t>
      </w:r>
    </w:p>
    <w:p w14:paraId="0A075F0C" w14:textId="77777777" w:rsidR="00263320" w:rsidRDefault="00263320" w:rsidP="00263320">
      <w:pPr>
        <w:jc w:val="center"/>
        <w:rPr>
          <w:b/>
          <w:bCs/>
          <w:sz w:val="28"/>
          <w:szCs w:val="28"/>
        </w:rPr>
      </w:pPr>
    </w:p>
    <w:p w14:paraId="57D5F4BF" w14:textId="77777777" w:rsidR="00263320" w:rsidRPr="00536C2E" w:rsidRDefault="00263320" w:rsidP="00263320">
      <w:pPr>
        <w:jc w:val="center"/>
        <w:rPr>
          <w:b/>
          <w:bCs/>
          <w:sz w:val="28"/>
          <w:szCs w:val="28"/>
        </w:rPr>
      </w:pPr>
    </w:p>
    <w:p w14:paraId="461B35BA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I. Zamawiający</w:t>
      </w:r>
    </w:p>
    <w:p w14:paraId="1CE90174" w14:textId="77777777" w:rsidR="00263320" w:rsidRPr="00536C2E" w:rsidRDefault="00263320" w:rsidP="00263320">
      <w:pPr>
        <w:jc w:val="both"/>
      </w:pPr>
      <w:r w:rsidRPr="00536C2E">
        <w:t>Mazowiecki Urząd Wojewódzki w Warszawie</w:t>
      </w:r>
    </w:p>
    <w:p w14:paraId="31E993A9" w14:textId="77777777" w:rsidR="00263320" w:rsidRPr="00536C2E" w:rsidRDefault="00263320" w:rsidP="00263320">
      <w:pPr>
        <w:jc w:val="both"/>
      </w:pPr>
      <w:r w:rsidRPr="00536C2E">
        <w:t>Biuro Obsługi Urzędu</w:t>
      </w:r>
    </w:p>
    <w:p w14:paraId="68D29009" w14:textId="77777777" w:rsidR="00263320" w:rsidRPr="00536C2E" w:rsidRDefault="00263320" w:rsidP="00263320">
      <w:pPr>
        <w:jc w:val="both"/>
      </w:pPr>
      <w:r w:rsidRPr="00536C2E">
        <w:t>00-950 Warszawa, pl. Bankowy 3/5</w:t>
      </w:r>
    </w:p>
    <w:p w14:paraId="70EC9AB5" w14:textId="77777777" w:rsidR="00263320" w:rsidRDefault="00263320" w:rsidP="00263320">
      <w:pPr>
        <w:jc w:val="both"/>
        <w:rPr>
          <w:b/>
          <w:bCs/>
        </w:rPr>
      </w:pPr>
      <w:r>
        <w:rPr>
          <w:b/>
          <w:bCs/>
        </w:rPr>
        <w:t>BOU-II.254.44.2024</w:t>
      </w:r>
      <w:r w:rsidRPr="00536C2E">
        <w:rPr>
          <w:b/>
          <w:bCs/>
        </w:rPr>
        <w:t xml:space="preserve"> </w:t>
      </w:r>
    </w:p>
    <w:p w14:paraId="3FF8121B" w14:textId="77777777" w:rsidR="00263320" w:rsidRPr="00536C2E" w:rsidRDefault="00263320" w:rsidP="00263320">
      <w:pPr>
        <w:jc w:val="both"/>
        <w:rPr>
          <w:b/>
          <w:bCs/>
        </w:rPr>
      </w:pPr>
    </w:p>
    <w:p w14:paraId="2ADB757E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II. Przedmiot zapytania ofertowego:</w:t>
      </w:r>
    </w:p>
    <w:p w14:paraId="40373AE4" w14:textId="77777777" w:rsidR="00263320" w:rsidRPr="00536C2E" w:rsidRDefault="00263320" w:rsidP="00263320">
      <w:pPr>
        <w:jc w:val="both"/>
      </w:pPr>
      <w:r w:rsidRPr="00536C2E">
        <w:t>Przedmiotem zapytania jest świadczenie usługi dozoru obiektu biurowo-magazynowego Archiwum</w:t>
      </w:r>
    </w:p>
    <w:p w14:paraId="21DB07AF" w14:textId="77777777" w:rsidR="00263320" w:rsidRPr="00536C2E" w:rsidRDefault="00263320" w:rsidP="00263320">
      <w:pPr>
        <w:jc w:val="both"/>
      </w:pPr>
      <w:r w:rsidRPr="00536C2E">
        <w:t>Zakładowego Mazowieckiego Urzędu Wojewódzkiego w Warszawie Delegaturze – Placówce</w:t>
      </w:r>
    </w:p>
    <w:p w14:paraId="6AC289A8" w14:textId="77777777" w:rsidR="00263320" w:rsidRPr="00536C2E" w:rsidRDefault="00263320" w:rsidP="00263320">
      <w:pPr>
        <w:jc w:val="both"/>
      </w:pPr>
      <w:r w:rsidRPr="00536C2E">
        <w:t>Zamiejscowej w Ciechanowie przy ul. Rzeczkowskiej 6, w pomieszczeniach na parterze i w piwnicy</w:t>
      </w:r>
    </w:p>
    <w:p w14:paraId="4427DE01" w14:textId="77777777" w:rsidR="00263320" w:rsidRPr="00536C2E" w:rsidRDefault="00263320" w:rsidP="00263320">
      <w:pPr>
        <w:jc w:val="both"/>
      </w:pPr>
      <w:r w:rsidRPr="00536C2E">
        <w:t>budynku z wykorzystaniem bezpośredniej linii telefonicznej:</w:t>
      </w:r>
    </w:p>
    <w:p w14:paraId="487C9C63" w14:textId="77777777" w:rsidR="00263320" w:rsidRPr="00536C2E" w:rsidRDefault="00263320" w:rsidP="00263320">
      <w:pPr>
        <w:jc w:val="both"/>
      </w:pPr>
      <w:r>
        <w:t xml:space="preserve">- </w:t>
      </w:r>
      <w:r w:rsidRPr="00536C2E">
        <w:t>lokalnego systemu alarmowego (LSA) obiektu Mazowieckiego Urzędu Wojewódzkiego w</w:t>
      </w:r>
    </w:p>
    <w:p w14:paraId="6F885B80" w14:textId="36A22351" w:rsidR="00263320" w:rsidRPr="00536C2E" w:rsidRDefault="00263320" w:rsidP="00263320">
      <w:pPr>
        <w:jc w:val="both"/>
      </w:pPr>
      <w:r w:rsidRPr="00536C2E">
        <w:t>Warszawie Delegaturze – Placówce Zamiejscowej w Ciechanowie przy ul. Rzeczkowskiej 6</w:t>
      </w:r>
      <w:r w:rsidR="00DB5C0E">
        <w:t>,</w:t>
      </w:r>
    </w:p>
    <w:p w14:paraId="5D2B4006" w14:textId="77777777" w:rsidR="00263320" w:rsidRPr="00536C2E" w:rsidRDefault="00263320" w:rsidP="00263320">
      <w:pPr>
        <w:jc w:val="both"/>
      </w:pPr>
      <w:r>
        <w:t xml:space="preserve">- </w:t>
      </w:r>
      <w:r w:rsidRPr="00536C2E">
        <w:t xml:space="preserve"> usługę konserwacji i przeglądów systemu, w celu zapewnienia stałej sprawności technicznej</w:t>
      </w:r>
    </w:p>
    <w:p w14:paraId="5F441034" w14:textId="77777777" w:rsidR="00263320" w:rsidRPr="00536C2E" w:rsidRDefault="00DE5C45" w:rsidP="00263320">
      <w:pPr>
        <w:jc w:val="both"/>
      </w:pPr>
      <w:r>
        <w:t xml:space="preserve">urządzeń tj. 7 </w:t>
      </w:r>
      <w:r w:rsidR="00263320" w:rsidRPr="00536C2E">
        <w:t>czujek ruchu w pomieszczeniach budynku Mazowieckiego Urzędu Wojewódzkiego</w:t>
      </w:r>
    </w:p>
    <w:p w14:paraId="512E758E" w14:textId="079B3874" w:rsidR="00263320" w:rsidRDefault="00263320" w:rsidP="00263320">
      <w:pPr>
        <w:jc w:val="both"/>
      </w:pPr>
      <w:r w:rsidRPr="00536C2E">
        <w:t>w Warszawie Delegaturze – Placówce Zamiejscowej w Ciechanowie przy ul. Rzeczkowskiej 6</w:t>
      </w:r>
      <w:r w:rsidR="00DB5C0E">
        <w:t>.</w:t>
      </w:r>
    </w:p>
    <w:p w14:paraId="4550191B" w14:textId="7859593B" w:rsidR="00DB5C0E" w:rsidRDefault="00DB5C0E" w:rsidP="00263320">
      <w:pPr>
        <w:jc w:val="both"/>
      </w:pPr>
      <w:r>
        <w:t xml:space="preserve">Świadczenie usługi zgodnie z umową. </w:t>
      </w:r>
    </w:p>
    <w:p w14:paraId="7E609A2E" w14:textId="77777777" w:rsidR="00263320" w:rsidRPr="00536C2E" w:rsidRDefault="00263320" w:rsidP="00263320">
      <w:pPr>
        <w:jc w:val="both"/>
      </w:pPr>
    </w:p>
    <w:p w14:paraId="5B07CF7E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III. Kryteria oceny ofert</w:t>
      </w:r>
    </w:p>
    <w:p w14:paraId="55B00D7B" w14:textId="77777777" w:rsidR="00263320" w:rsidRDefault="00263320" w:rsidP="00263320">
      <w:pPr>
        <w:pStyle w:val="Akapitzlist"/>
        <w:numPr>
          <w:ilvl w:val="0"/>
          <w:numId w:val="1"/>
        </w:numPr>
        <w:jc w:val="both"/>
      </w:pPr>
      <w:r w:rsidRPr="00536C2E">
        <w:t>cena – 100%</w:t>
      </w:r>
    </w:p>
    <w:p w14:paraId="5E02196C" w14:textId="77777777" w:rsidR="00263320" w:rsidRPr="00536C2E" w:rsidRDefault="00263320" w:rsidP="00263320">
      <w:pPr>
        <w:pStyle w:val="Akapitzlist"/>
        <w:jc w:val="both"/>
      </w:pPr>
    </w:p>
    <w:p w14:paraId="11963A1A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IV. Warunki realizacji zamówienia</w:t>
      </w:r>
    </w:p>
    <w:p w14:paraId="4B3FA035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1) termin realizacji zamówienia</w:t>
      </w:r>
    </w:p>
    <w:p w14:paraId="62F1E3E6" w14:textId="16C11C9B" w:rsidR="00263320" w:rsidRPr="00536C2E" w:rsidRDefault="00263320" w:rsidP="00263320">
      <w:pPr>
        <w:jc w:val="both"/>
      </w:pPr>
      <w:r w:rsidRPr="00536C2E">
        <w:t>Zamówienie obowiązywać będzie na czas określony tj. na okres 1</w:t>
      </w:r>
      <w:r>
        <w:t>2 miesięcy, począwszy od dnia                       1 lutego 2025 r. do dnia 31 stycznia 2026</w:t>
      </w:r>
      <w:r w:rsidRPr="00536C2E">
        <w:t xml:space="preserve"> r.</w:t>
      </w:r>
    </w:p>
    <w:p w14:paraId="74C0D5CE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2) zakres świadczenia usług:</w:t>
      </w:r>
    </w:p>
    <w:p w14:paraId="24D72537" w14:textId="77777777" w:rsidR="00263320" w:rsidRPr="00536C2E" w:rsidRDefault="00263320" w:rsidP="00263320">
      <w:pPr>
        <w:jc w:val="both"/>
      </w:pPr>
      <w:r w:rsidRPr="00536C2E">
        <w:t>1. Usługa konserwacji będzie wykonywana co najmniej raz na 3 miesiące w obecności pracownika</w:t>
      </w:r>
    </w:p>
    <w:p w14:paraId="6CBB7FAD" w14:textId="77777777" w:rsidR="00263320" w:rsidRPr="00536C2E" w:rsidRDefault="00263320" w:rsidP="00263320">
      <w:pPr>
        <w:jc w:val="both"/>
      </w:pPr>
      <w:r w:rsidRPr="00536C2E">
        <w:t>wskazanego przez Zamawiającego, po wcześniejszym ustaleniu terminu przeprowadzenia</w:t>
      </w:r>
    </w:p>
    <w:p w14:paraId="701E01BC" w14:textId="77777777" w:rsidR="00263320" w:rsidRPr="00536C2E" w:rsidRDefault="00263320" w:rsidP="00263320">
      <w:pPr>
        <w:jc w:val="both"/>
      </w:pPr>
      <w:r w:rsidRPr="00536C2E">
        <w:lastRenderedPageBreak/>
        <w:t>konserwacji.</w:t>
      </w:r>
    </w:p>
    <w:p w14:paraId="4A358D18" w14:textId="77777777" w:rsidR="00263320" w:rsidRPr="00536C2E" w:rsidRDefault="00263320" w:rsidP="00263320">
      <w:pPr>
        <w:jc w:val="both"/>
      </w:pPr>
      <w:r w:rsidRPr="00536C2E">
        <w:t>2. Wykonawca musi dysponować zmotoryzowanym patrolem interwencyjnym gotowym podjąć</w:t>
      </w:r>
    </w:p>
    <w:p w14:paraId="0372BF0B" w14:textId="77777777" w:rsidR="00263320" w:rsidRPr="00536C2E" w:rsidRDefault="00263320" w:rsidP="00263320">
      <w:pPr>
        <w:jc w:val="both"/>
      </w:pPr>
      <w:r w:rsidRPr="00536C2E">
        <w:t>działania w przypadku jakiegokolwiek zagrożenia do 6 minut od momentu zgłoszenia alarmowego.</w:t>
      </w:r>
    </w:p>
    <w:p w14:paraId="6417BCFF" w14:textId="77777777" w:rsidR="00263320" w:rsidRPr="00536C2E" w:rsidRDefault="00263320" w:rsidP="00263320">
      <w:pPr>
        <w:jc w:val="both"/>
      </w:pPr>
      <w:r w:rsidRPr="00536C2E">
        <w:t>3. Wykonawca rozpocznie usuwanie usterki lub awarii systemu monitoringu w czasie nie dłuższym niż</w:t>
      </w:r>
    </w:p>
    <w:p w14:paraId="7DBA5EB8" w14:textId="77777777" w:rsidR="00263320" w:rsidRPr="00536C2E" w:rsidRDefault="00263320" w:rsidP="00263320">
      <w:pPr>
        <w:jc w:val="both"/>
      </w:pPr>
      <w:r w:rsidRPr="00536C2E">
        <w:t>4 godziny od daty przesłania zgłoszenia.</w:t>
      </w:r>
    </w:p>
    <w:p w14:paraId="71D0C21C" w14:textId="77777777" w:rsidR="00263320" w:rsidRPr="00536C2E" w:rsidRDefault="00263320" w:rsidP="00263320">
      <w:pPr>
        <w:jc w:val="both"/>
      </w:pPr>
      <w:r w:rsidRPr="00536C2E">
        <w:t>4. Zamawiający przewiduje możliwość dokonywania zgłoszeń telefonicznie lub za pośrednictwem</w:t>
      </w:r>
    </w:p>
    <w:p w14:paraId="70B3A361" w14:textId="77777777" w:rsidR="00263320" w:rsidRPr="00536C2E" w:rsidRDefault="00263320" w:rsidP="00263320">
      <w:pPr>
        <w:jc w:val="both"/>
      </w:pPr>
      <w:r w:rsidRPr="00536C2E">
        <w:t>środków komunikacji elektronicznej.</w:t>
      </w:r>
    </w:p>
    <w:p w14:paraId="368FC024" w14:textId="77777777" w:rsidR="00263320" w:rsidRPr="00536C2E" w:rsidRDefault="00263320" w:rsidP="00263320">
      <w:pPr>
        <w:jc w:val="both"/>
      </w:pPr>
      <w:r w:rsidRPr="00536C2E">
        <w:t>5. Wykonawca powinien dysponować własnymi stacjami monitorowania alarmów, oraz Certyfikatem</w:t>
      </w:r>
    </w:p>
    <w:p w14:paraId="43CB0151" w14:textId="77777777" w:rsidR="00263320" w:rsidRPr="00536C2E" w:rsidRDefault="00263320" w:rsidP="00263320">
      <w:pPr>
        <w:jc w:val="both"/>
      </w:pPr>
      <w:r w:rsidRPr="00536C2E">
        <w:t>Systemu Zarządzania Jakością.</w:t>
      </w:r>
    </w:p>
    <w:p w14:paraId="5DFE4AE7" w14:textId="77777777" w:rsidR="00263320" w:rsidRPr="00536C2E" w:rsidRDefault="00263320" w:rsidP="00263320">
      <w:pPr>
        <w:jc w:val="both"/>
      </w:pPr>
      <w:r w:rsidRPr="00536C2E">
        <w:t>6. Czynności wykonywane podczas konserwacji będzie polegała w szczególności na:</w:t>
      </w:r>
    </w:p>
    <w:p w14:paraId="7F8C6EE2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</w:t>
      </w:r>
      <w:r w:rsidRPr="00536C2E">
        <w:rPr>
          <w:b/>
          <w:bCs/>
        </w:rPr>
        <w:t>s</w:t>
      </w:r>
      <w:r w:rsidRPr="00536C2E">
        <w:t>prawdzeniu centrali i układów zasilających,</w:t>
      </w:r>
    </w:p>
    <w:p w14:paraId="4986D4AE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odczycie i analizie zdarzeń systemu,</w:t>
      </w:r>
    </w:p>
    <w:p w14:paraId="5499E55C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kontroli ładowania pojemności akumulatorów,</w:t>
      </w:r>
    </w:p>
    <w:p w14:paraId="2F00E592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teście sygnalizacji dźwiękowej centrali i sterowania innymi obwodami,</w:t>
      </w:r>
    </w:p>
    <w:p w14:paraId="5073E223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usuwaniu ewentualnych zanieczyszczeń z wnętrza centrali,</w:t>
      </w:r>
    </w:p>
    <w:p w14:paraId="08B7393A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przeglądzie oraz sprawdzeniu sygnalizatorów akustycznych i optycznych,</w:t>
      </w:r>
    </w:p>
    <w:p w14:paraId="781B17BF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kontroli pracy układu podczas próbnego sprawdzenia działania sygnalizatorów akustycznych</w:t>
      </w:r>
    </w:p>
    <w:p w14:paraId="426AE4A3" w14:textId="77777777" w:rsidR="00263320" w:rsidRPr="00536C2E" w:rsidRDefault="00263320" w:rsidP="00263320">
      <w:pPr>
        <w:jc w:val="both"/>
      </w:pPr>
      <w:r w:rsidRPr="00536C2E">
        <w:t>i optycznych,</w:t>
      </w:r>
    </w:p>
    <w:p w14:paraId="19D20A93" w14:textId="77777777" w:rsidR="00263320" w:rsidRPr="00536C2E" w:rsidRDefault="00263320" w:rsidP="00263320">
      <w:pPr>
        <w:jc w:val="both"/>
      </w:pPr>
      <w:r>
        <w:t>-</w:t>
      </w:r>
      <w:r w:rsidRPr="00536C2E">
        <w:t xml:space="preserve"> ewentualne wymiany części i podzespołów.</w:t>
      </w:r>
    </w:p>
    <w:p w14:paraId="29EC5636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3) warunki płatności</w:t>
      </w:r>
    </w:p>
    <w:p w14:paraId="6AB420EB" w14:textId="77777777" w:rsidR="00263320" w:rsidRPr="00536C2E" w:rsidRDefault="00263320" w:rsidP="00263320">
      <w:pPr>
        <w:jc w:val="both"/>
      </w:pPr>
      <w:r w:rsidRPr="00536C2E">
        <w:t>Należność za wykonaną usługę przelewem bankowym, w terminie 21 dni od daty otrzymania</w:t>
      </w:r>
    </w:p>
    <w:p w14:paraId="1B5FC644" w14:textId="77777777" w:rsidR="00263320" w:rsidRPr="00536C2E" w:rsidRDefault="00263320" w:rsidP="00263320">
      <w:pPr>
        <w:jc w:val="both"/>
      </w:pPr>
      <w:r w:rsidRPr="00536C2E">
        <w:t>przez Zamawiającego prawidłowo wystawionej faktury VAT. Za dzień zapłaty przyjmuje się</w:t>
      </w:r>
    </w:p>
    <w:p w14:paraId="4445F1F3" w14:textId="77777777" w:rsidR="00263320" w:rsidRDefault="00263320" w:rsidP="00263320">
      <w:pPr>
        <w:jc w:val="both"/>
      </w:pPr>
      <w:r w:rsidRPr="00536C2E">
        <w:t>dzień złożenia zlecenia płatności w banku zamawiającego.</w:t>
      </w:r>
    </w:p>
    <w:p w14:paraId="4A5FC98C" w14:textId="77777777" w:rsidR="00263320" w:rsidRPr="00536C2E" w:rsidRDefault="00263320" w:rsidP="00263320">
      <w:pPr>
        <w:jc w:val="both"/>
      </w:pPr>
    </w:p>
    <w:p w14:paraId="57C3EAA2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V. Termin związania ofertą</w:t>
      </w:r>
    </w:p>
    <w:p w14:paraId="120D1C7A" w14:textId="77777777" w:rsidR="00263320" w:rsidRDefault="00263320" w:rsidP="00263320">
      <w:pPr>
        <w:jc w:val="both"/>
      </w:pPr>
      <w:r w:rsidRPr="00536C2E">
        <w:t>Składający ofertę jest nią związany przez okres 30 dni od upływu terminu składania ofert.</w:t>
      </w:r>
    </w:p>
    <w:p w14:paraId="1C0A1CB6" w14:textId="77777777" w:rsidR="00263320" w:rsidRPr="00536C2E" w:rsidRDefault="00263320" w:rsidP="00263320">
      <w:pPr>
        <w:jc w:val="both"/>
      </w:pPr>
    </w:p>
    <w:p w14:paraId="4AFC21EC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VI. Termin, miejsce i sposób składnia ofert</w:t>
      </w:r>
    </w:p>
    <w:p w14:paraId="45255DA2" w14:textId="5281FE8B" w:rsidR="00263320" w:rsidRDefault="00263320" w:rsidP="00263320">
      <w:pPr>
        <w:jc w:val="both"/>
      </w:pPr>
      <w:r w:rsidRPr="00536C2E">
        <w:t xml:space="preserve">Każdy Wykonawca może złożyć tylko jedną ofertę. Ofertę </w:t>
      </w:r>
      <w:r w:rsidR="00DB5C0E">
        <w:t xml:space="preserve">należy </w:t>
      </w:r>
      <w:r w:rsidRPr="00536C2E">
        <w:t>złożyć na formularzu stanowiącym załącznik</w:t>
      </w:r>
      <w:r w:rsidR="00DB5C0E">
        <w:t xml:space="preserve"> </w:t>
      </w:r>
      <w:r w:rsidRPr="00536C2E">
        <w:t>nr</w:t>
      </w:r>
      <w:r w:rsidR="00DB5C0E">
        <w:t xml:space="preserve"> </w:t>
      </w:r>
      <w:r w:rsidRPr="00536C2E">
        <w:t xml:space="preserve">1 do zapytania ofertowego w terminie do </w:t>
      </w:r>
      <w:r w:rsidRPr="00F10EE2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stycznia 2025</w:t>
      </w:r>
      <w:r w:rsidRPr="00F10EE2">
        <w:rPr>
          <w:b/>
          <w:bCs/>
          <w:u w:val="single"/>
        </w:rPr>
        <w:t xml:space="preserve"> r. do godz. 10:00</w:t>
      </w:r>
      <w:r w:rsidRPr="00536C2E">
        <w:rPr>
          <w:b/>
          <w:bCs/>
        </w:rPr>
        <w:t xml:space="preserve"> </w:t>
      </w:r>
      <w:r w:rsidRPr="00536C2E">
        <w:t xml:space="preserve">drogą </w:t>
      </w:r>
      <w:r w:rsidR="00DB5C0E">
        <w:br/>
      </w:r>
      <w:r w:rsidRPr="00536C2E">
        <w:t>e-mailową na</w:t>
      </w:r>
      <w:r w:rsidR="00DB5C0E">
        <w:t xml:space="preserve"> </w:t>
      </w:r>
      <w:r w:rsidRPr="00536C2E">
        <w:t xml:space="preserve">adres: </w:t>
      </w:r>
      <w:hyperlink r:id="rId5" w:history="1">
        <w:r w:rsidRPr="00896941">
          <w:rPr>
            <w:rStyle w:val="Hipercze"/>
          </w:rPr>
          <w:t>bou@mazowieckie.pl</w:t>
        </w:r>
      </w:hyperlink>
    </w:p>
    <w:p w14:paraId="4585EEB6" w14:textId="77777777" w:rsidR="00263320" w:rsidRDefault="00263320" w:rsidP="00263320">
      <w:pPr>
        <w:jc w:val="both"/>
      </w:pPr>
    </w:p>
    <w:p w14:paraId="3E23944F" w14:textId="77777777" w:rsidR="00263320" w:rsidRPr="00536C2E" w:rsidRDefault="00263320" w:rsidP="00263320">
      <w:pPr>
        <w:jc w:val="both"/>
      </w:pPr>
    </w:p>
    <w:p w14:paraId="75FD6C85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VII. Informacja dotycząca negocjacji z wykonawcami</w:t>
      </w:r>
    </w:p>
    <w:p w14:paraId="163911A5" w14:textId="77777777" w:rsidR="00263320" w:rsidRPr="00536C2E" w:rsidRDefault="00263320" w:rsidP="00263320">
      <w:pPr>
        <w:jc w:val="both"/>
      </w:pPr>
      <w:r w:rsidRPr="00536C2E">
        <w:t>Dopuszcza się negocjowanie oferowanych cen ze wszystkimi wykonawcami, którzy złożyli</w:t>
      </w:r>
    </w:p>
    <w:p w14:paraId="2666AD00" w14:textId="77777777" w:rsidR="00263320" w:rsidRDefault="00263320" w:rsidP="00263320">
      <w:pPr>
        <w:jc w:val="both"/>
      </w:pPr>
      <w:r w:rsidRPr="00536C2E">
        <w:t>prawidłowe oferty.</w:t>
      </w:r>
    </w:p>
    <w:p w14:paraId="4C07AC78" w14:textId="77777777" w:rsidR="00263320" w:rsidRPr="00536C2E" w:rsidRDefault="00263320" w:rsidP="00263320">
      <w:pPr>
        <w:jc w:val="both"/>
      </w:pPr>
    </w:p>
    <w:p w14:paraId="5D705EC5" w14:textId="77777777" w:rsidR="00263320" w:rsidRPr="00536C2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>VIII. Informacja o sposobie komunikacji zamawiającego z wykonawcami</w:t>
      </w:r>
    </w:p>
    <w:p w14:paraId="3AF089FA" w14:textId="77777777" w:rsidR="00263320" w:rsidRPr="00536C2E" w:rsidRDefault="00263320" w:rsidP="00263320">
      <w:pPr>
        <w:jc w:val="both"/>
      </w:pPr>
      <w:r w:rsidRPr="00536C2E">
        <w:t>Porozumiewanie się z Zamawiającym w związku z zapytaniem ofertowym:</w:t>
      </w:r>
    </w:p>
    <w:p w14:paraId="38EA1091" w14:textId="77777777" w:rsidR="00263320" w:rsidRPr="00536C2E" w:rsidRDefault="00263320" w:rsidP="00263320">
      <w:pPr>
        <w:jc w:val="both"/>
      </w:pPr>
      <w:r w:rsidRPr="00536C2E">
        <w:t>1) osoba uprawniona ze strony Zamawiającego do kontaktów z Wykonawcami: p. Anna Walczewska,</w:t>
      </w:r>
    </w:p>
    <w:p w14:paraId="068A4EDD" w14:textId="77777777" w:rsidR="00263320" w:rsidRDefault="00263320" w:rsidP="00263320">
      <w:pPr>
        <w:jc w:val="both"/>
      </w:pPr>
      <w:r w:rsidRPr="00536C2E">
        <w:t xml:space="preserve">nr tel. 23 671-93-05 adres email: </w:t>
      </w:r>
      <w:hyperlink r:id="rId6" w:history="1">
        <w:r w:rsidRPr="00896941">
          <w:rPr>
            <w:rStyle w:val="Hipercze"/>
          </w:rPr>
          <w:t>awalczewska@mazowieckie.pl</w:t>
        </w:r>
      </w:hyperlink>
    </w:p>
    <w:p w14:paraId="03003301" w14:textId="77777777" w:rsidR="00263320" w:rsidRPr="00536C2E" w:rsidRDefault="00263320" w:rsidP="00263320">
      <w:pPr>
        <w:jc w:val="both"/>
      </w:pPr>
    </w:p>
    <w:p w14:paraId="25FA7140" w14:textId="77777777" w:rsidR="00DB5C0E" w:rsidRDefault="00263320" w:rsidP="00263320">
      <w:pPr>
        <w:jc w:val="both"/>
        <w:rPr>
          <w:b/>
          <w:bCs/>
        </w:rPr>
      </w:pPr>
      <w:r w:rsidRPr="00536C2E">
        <w:rPr>
          <w:b/>
          <w:bCs/>
        </w:rPr>
        <w:t xml:space="preserve">IX. Załączniki do zapytania ofertowego: </w:t>
      </w:r>
    </w:p>
    <w:p w14:paraId="39B1621D" w14:textId="6A5008BD" w:rsidR="00263320" w:rsidRDefault="00263320" w:rsidP="00DB5C0E">
      <w:pPr>
        <w:pStyle w:val="Akapitzlist"/>
        <w:numPr>
          <w:ilvl w:val="0"/>
          <w:numId w:val="2"/>
        </w:numPr>
        <w:jc w:val="both"/>
      </w:pPr>
      <w:r w:rsidRPr="00536C2E">
        <w:t>formularz ofertowy</w:t>
      </w:r>
      <w:r w:rsidR="00DB5C0E">
        <w:t>,</w:t>
      </w:r>
    </w:p>
    <w:p w14:paraId="4BFAA9C7" w14:textId="5930B114" w:rsidR="00DB5C0E" w:rsidRPr="00536C2E" w:rsidRDefault="00DB5C0E" w:rsidP="00DB5C0E">
      <w:pPr>
        <w:pStyle w:val="Akapitzlist"/>
        <w:numPr>
          <w:ilvl w:val="0"/>
          <w:numId w:val="2"/>
        </w:numPr>
        <w:jc w:val="both"/>
      </w:pPr>
      <w:r>
        <w:t>projekt umowy</w:t>
      </w:r>
    </w:p>
    <w:p w14:paraId="650DC794" w14:textId="70622EEE" w:rsidR="00263320" w:rsidRPr="00536C2E" w:rsidRDefault="00263320" w:rsidP="00263320">
      <w:pPr>
        <w:jc w:val="both"/>
      </w:pPr>
    </w:p>
    <w:p w14:paraId="2B04E38C" w14:textId="77777777" w:rsidR="006B722B" w:rsidRDefault="006B722B"/>
    <w:sectPr w:rsidR="006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493E"/>
    <w:multiLevelType w:val="hybridMultilevel"/>
    <w:tmpl w:val="13DA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2178"/>
    <w:multiLevelType w:val="hybridMultilevel"/>
    <w:tmpl w:val="325E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20"/>
    <w:rsid w:val="00263320"/>
    <w:rsid w:val="006B722B"/>
    <w:rsid w:val="009D2487"/>
    <w:rsid w:val="00DB5C0E"/>
    <w:rsid w:val="00DE5C45"/>
    <w:rsid w:val="00E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64D"/>
  <w15:chartTrackingRefBased/>
  <w15:docId w15:val="{C56B29B9-5718-4200-BDFA-DBC8271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czewska@mazowieckie.pl" TargetMode="External"/><Relationship Id="rId5" Type="http://schemas.openxmlformats.org/officeDocument/2006/relationships/hyperlink" Target="mailto:bou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Obsługi Urzędu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Walczewska</dc:creator>
  <cp:keywords/>
  <dc:description/>
  <cp:lastModifiedBy>Marta Gilewska-Kamińska</cp:lastModifiedBy>
  <cp:revision>2</cp:revision>
  <dcterms:created xsi:type="dcterms:W3CDTF">2025-01-02T08:34:00Z</dcterms:created>
  <dcterms:modified xsi:type="dcterms:W3CDTF">2025-01-02T08:34:00Z</dcterms:modified>
</cp:coreProperties>
</file>